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0"/>
          <w:szCs w:val="20"/>
        </w:rPr>
      </w:pPr>
      <w:r w:rsidDel="00000000" w:rsidR="00000000" w:rsidRPr="00000000">
        <w:rPr>
          <w:rtl w:val="0"/>
        </w:rPr>
      </w:r>
    </w:p>
    <w:tbl>
      <w:tblPr>
        <w:tblStyle w:val="Table1"/>
        <w:tblW w:w="21045.0" w:type="dxa"/>
        <w:jc w:val="left"/>
        <w:tblInd w:w="-7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
        <w:gridCol w:w="1125"/>
        <w:gridCol w:w="105"/>
        <w:gridCol w:w="1290"/>
        <w:gridCol w:w="570"/>
        <w:gridCol w:w="840"/>
        <w:gridCol w:w="420"/>
        <w:gridCol w:w="870"/>
        <w:gridCol w:w="255"/>
        <w:gridCol w:w="930"/>
        <w:gridCol w:w="720"/>
        <w:gridCol w:w="555"/>
        <w:gridCol w:w="900"/>
        <w:gridCol w:w="915"/>
        <w:gridCol w:w="765"/>
        <w:gridCol w:w="735"/>
        <w:gridCol w:w="735"/>
        <w:gridCol w:w="255"/>
        <w:gridCol w:w="750"/>
        <w:gridCol w:w="1305"/>
        <w:gridCol w:w="165"/>
        <w:gridCol w:w="1485"/>
        <w:gridCol w:w="315"/>
        <w:gridCol w:w="2070"/>
        <w:gridCol w:w="105"/>
        <w:gridCol w:w="2565"/>
        <w:tblGridChange w:id="0">
          <w:tblGrid>
            <w:gridCol w:w="300"/>
            <w:gridCol w:w="1125"/>
            <w:gridCol w:w="105"/>
            <w:gridCol w:w="1290"/>
            <w:gridCol w:w="570"/>
            <w:gridCol w:w="840"/>
            <w:gridCol w:w="420"/>
            <w:gridCol w:w="870"/>
            <w:gridCol w:w="255"/>
            <w:gridCol w:w="930"/>
            <w:gridCol w:w="720"/>
            <w:gridCol w:w="555"/>
            <w:gridCol w:w="900"/>
            <w:gridCol w:w="915"/>
            <w:gridCol w:w="765"/>
            <w:gridCol w:w="735"/>
            <w:gridCol w:w="735"/>
            <w:gridCol w:w="255"/>
            <w:gridCol w:w="750"/>
            <w:gridCol w:w="1305"/>
            <w:gridCol w:w="165"/>
            <w:gridCol w:w="1485"/>
            <w:gridCol w:w="315"/>
            <w:gridCol w:w="2070"/>
            <w:gridCol w:w="105"/>
            <w:gridCol w:w="2565"/>
          </w:tblGrid>
        </w:tblGridChange>
      </w:tblGrid>
      <w:tr>
        <w:trPr>
          <w:cantSplit w:val="0"/>
          <w:trHeight w:val="420" w:hRule="atLeast"/>
          <w:tblHeader w:val="0"/>
        </w:trPr>
        <w:tc>
          <w:tcPr>
            <w:gridSpan w:val="26"/>
          </w:tcPr>
          <w:p w:rsidR="00000000" w:rsidDel="00000000" w:rsidP="00000000" w:rsidRDefault="00000000" w:rsidRPr="00000000" w14:paraId="00000002">
            <w:pPr>
              <w:widowControl w:val="0"/>
              <w:spacing w:line="240" w:lineRule="auto"/>
              <w:jc w:val="center"/>
              <w:rPr>
                <w:rFonts w:ascii="Pangolin" w:cs="Pangolin" w:eastAsia="Pangolin" w:hAnsi="Pangolin"/>
                <w:sz w:val="20"/>
                <w:szCs w:val="20"/>
                <w:highlight w:val="yellow"/>
              </w:rPr>
            </w:pPr>
            <w:r w:rsidDel="00000000" w:rsidR="00000000" w:rsidRPr="00000000">
              <w:rPr>
                <w:rFonts w:ascii="Pangolin" w:cs="Pangolin" w:eastAsia="Pangolin" w:hAnsi="Pangolin"/>
                <w:sz w:val="20"/>
                <w:szCs w:val="20"/>
                <w:rtl w:val="0"/>
              </w:rPr>
              <w:t xml:space="preserve">Science Progression of Knowledge - Strand Progression based on the National Curriculum </w:t>
            </w:r>
            <w:r w:rsidDel="00000000" w:rsidR="00000000" w:rsidRPr="00000000">
              <w:rPr>
                <w:rtl w:val="0"/>
              </w:rPr>
            </w:r>
          </w:p>
        </w:tc>
      </w:tr>
      <w:tr>
        <w:trPr>
          <w:cantSplit w:val="0"/>
          <w:trHeight w:val="440" w:hRule="atLeast"/>
          <w:tblHeader w:val="0"/>
        </w:trPr>
        <w:tc>
          <w:tcPr>
            <w:gridSpan w:val="26"/>
            <w:shd w:fill="8e7cc3" w:val="clear"/>
          </w:tcPr>
          <w:p w:rsidR="00000000" w:rsidDel="00000000" w:rsidP="00000000" w:rsidRDefault="00000000" w:rsidRPr="00000000" w14:paraId="0000001C">
            <w:pPr>
              <w:widowControl w:val="0"/>
              <w:spacing w:line="240" w:lineRule="auto"/>
              <w:jc w:val="center"/>
              <w:rPr>
                <w:rFonts w:ascii="Pangolin" w:cs="Pangolin" w:eastAsia="Pangolin" w:hAnsi="Pangolin"/>
                <w:b w:val="1"/>
                <w:sz w:val="20"/>
                <w:szCs w:val="20"/>
                <w:u w:val="single"/>
              </w:rPr>
            </w:pPr>
            <w:r w:rsidDel="00000000" w:rsidR="00000000" w:rsidRPr="00000000">
              <w:rPr>
                <w:rFonts w:ascii="Pangolin" w:cs="Pangolin" w:eastAsia="Pangolin" w:hAnsi="Pangolin"/>
                <w:b w:val="1"/>
                <w:sz w:val="20"/>
                <w:szCs w:val="20"/>
                <w:u w:val="single"/>
                <w:rtl w:val="0"/>
              </w:rPr>
              <w:t xml:space="preserve">Science Progression</w:t>
            </w:r>
            <w:r w:rsidDel="00000000" w:rsidR="00000000" w:rsidRPr="00000000">
              <w:rPr>
                <w:rtl w:val="0"/>
              </w:rPr>
            </w:r>
          </w:p>
        </w:tc>
      </w:tr>
      <w:tr>
        <w:trPr>
          <w:cantSplit w:val="0"/>
          <w:trHeight w:val="440" w:hRule="atLeast"/>
          <w:tblHeader w:val="0"/>
        </w:trPr>
        <w:tc>
          <w:tcPr>
            <w:gridSpan w:val="26"/>
            <w:shd w:fill="ffffff" w:val="clear"/>
          </w:tcPr>
          <w:p w:rsidR="00000000" w:rsidDel="00000000" w:rsidP="00000000" w:rsidRDefault="00000000" w:rsidRPr="00000000" w14:paraId="00000036">
            <w:pPr>
              <w:widowControl w:val="0"/>
              <w:spacing w:line="240" w:lineRule="auto"/>
              <w:ind w:right="1349.1732283464603"/>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Science at Haxby Road embodies the three key science principles: ‘Hands On, Minds On’, ‘Language for Learning’ and ‘Curiosity is Key’. These principles are specific to our children at HR and will allow them the opportunities to experience science first hand, learn high quality vocabulary and develop a curiosity about the world, which in turn will ensure learning is memorable. Working scientifically objectives will be taught concurrently with scientific knowledge objectives (dual objectives) and children will have experience with all five types of enquiry (comparative and fair testing; grouping and classifying; observation over time; pattern seeking; research using secondary sources).  This Science curriculum equips children from EYFS- Y6 to experience what being a scientist means and gain valuable understanding of the world we live in through a scientific perspective. </w:t>
            </w:r>
          </w:p>
        </w:tc>
      </w:tr>
      <w:tr>
        <w:trPr>
          <w:cantSplit w:val="0"/>
          <w:trHeight w:val="440" w:hRule="atLeast"/>
          <w:tblHeader w:val="0"/>
        </w:trPr>
        <w:tc>
          <w:tcPr>
            <w:gridSpan w:val="26"/>
            <w:shd w:fill="8e7cc3" w:val="clear"/>
          </w:tcPr>
          <w:p w:rsidR="00000000" w:rsidDel="00000000" w:rsidP="00000000" w:rsidRDefault="00000000" w:rsidRPr="00000000" w14:paraId="00000050">
            <w:pPr>
              <w:widowControl w:val="0"/>
              <w:spacing w:line="240" w:lineRule="auto"/>
              <w:jc w:val="center"/>
              <w:rPr>
                <w:rFonts w:ascii="Pangolin" w:cs="Pangolin" w:eastAsia="Pangolin" w:hAnsi="Pangolin"/>
                <w:b w:val="1"/>
                <w:sz w:val="20"/>
                <w:szCs w:val="20"/>
                <w:u w:val="single"/>
              </w:rPr>
            </w:pPr>
            <w:r w:rsidDel="00000000" w:rsidR="00000000" w:rsidRPr="00000000">
              <w:rPr>
                <w:rFonts w:ascii="Pangolin" w:cs="Pangolin" w:eastAsia="Pangolin" w:hAnsi="Pangolin"/>
                <w:b w:val="1"/>
                <w:sz w:val="20"/>
                <w:szCs w:val="20"/>
                <w:u w:val="single"/>
                <w:rtl w:val="0"/>
              </w:rPr>
              <w:t xml:space="preserve">Early Years</w:t>
            </w:r>
          </w:p>
        </w:tc>
      </w:tr>
      <w:tr>
        <w:trPr>
          <w:cantSplit w:val="0"/>
          <w:trHeight w:val="405" w:hRule="atLeast"/>
          <w:tblHeader w:val="0"/>
        </w:trPr>
        <w:tc>
          <w:tcPr>
            <w:gridSpan w:val="8"/>
            <w:shd w:fill="b4a7d6"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Tiny Steps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c>
          <w:tcPr>
            <w:gridSpan w:val="8"/>
            <w:shd w:fill="b4a7d6"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Nursery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c>
          <w:tcPr>
            <w:gridSpan w:val="8"/>
            <w:shd w:fill="b4a7d6"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rFonts w:ascii="Pangolin" w:cs="Pangolin" w:eastAsia="Pangolin" w:hAnsi="Pangolin"/>
                <w:sz w:val="20"/>
                <w:szCs w:val="20"/>
              </w:rPr>
            </w:pPr>
            <w:r w:rsidDel="00000000" w:rsidR="00000000" w:rsidRPr="00000000">
              <w:rPr>
                <w:rFonts w:ascii="Pangolin" w:cs="Pangolin" w:eastAsia="Pangolin" w:hAnsi="Pangolin"/>
                <w:b w:val="1"/>
                <w:sz w:val="20"/>
                <w:szCs w:val="20"/>
                <w:rtl w:val="0"/>
              </w:rPr>
              <w:t xml:space="preserve">Reception</w:t>
            </w:r>
            <w:r w:rsidDel="00000000" w:rsidR="00000000" w:rsidRPr="00000000">
              <w:rPr>
                <w:rtl w:val="0"/>
              </w:rPr>
            </w:r>
          </w:p>
        </w:tc>
      </w:tr>
      <w:tr>
        <w:trPr>
          <w:cantSplit w:val="0"/>
          <w:trHeight w:val="440" w:hRule="atLeast"/>
          <w:tblHeader w:val="0"/>
        </w:trPr>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084">
            <w:pPr>
              <w:widowControl w:val="0"/>
              <w:numPr>
                <w:ilvl w:val="0"/>
                <w:numId w:val="9"/>
              </w:numPr>
              <w:spacing w:after="0" w:before="0" w:line="240" w:lineRule="auto"/>
              <w:ind w:left="720" w:hanging="360"/>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Explore materials with different properties inside and outside</w:t>
            </w:r>
          </w:p>
          <w:p w:rsidR="00000000" w:rsidDel="00000000" w:rsidP="00000000" w:rsidRDefault="00000000" w:rsidRPr="00000000" w14:paraId="00000085">
            <w:pPr>
              <w:widowControl w:val="0"/>
              <w:numPr>
                <w:ilvl w:val="0"/>
                <w:numId w:val="9"/>
              </w:numPr>
              <w:spacing w:after="0" w:before="0" w:line="240" w:lineRule="auto"/>
              <w:ind w:left="720" w:hanging="360"/>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Explore and respond to different natural phenomena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Explore collections of materials with similar and/or different properties.</w:t>
            </w:r>
          </w:p>
          <w:p w:rsidR="00000000" w:rsidDel="00000000" w:rsidP="00000000" w:rsidRDefault="00000000" w:rsidRPr="00000000" w14:paraId="0000008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Explore how things work</w:t>
            </w:r>
          </w:p>
          <w:p w:rsidR="00000000" w:rsidDel="00000000" w:rsidP="00000000" w:rsidRDefault="00000000" w:rsidRPr="00000000" w14:paraId="0000009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Plant seeds and care for growing plants. </w:t>
            </w:r>
          </w:p>
          <w:p w:rsidR="00000000" w:rsidDel="00000000" w:rsidP="00000000" w:rsidRDefault="00000000" w:rsidRPr="00000000" w14:paraId="0000009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Understand the key features of the life cycle of a plant and an animal.</w:t>
            </w:r>
          </w:p>
          <w:p w:rsidR="00000000" w:rsidDel="00000000" w:rsidP="00000000" w:rsidRDefault="00000000" w:rsidRPr="00000000" w14:paraId="0000009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Explore and talk about different forces they can feel.</w:t>
            </w:r>
          </w:p>
          <w:p w:rsidR="00000000" w:rsidDel="00000000" w:rsidP="00000000" w:rsidRDefault="00000000" w:rsidRPr="00000000" w14:paraId="0000009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Talk about the differences between materials and changes they notice.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c>
          <w:tcPr>
            <w:gridSpan w:val="8"/>
            <w:shd w:fill="ffffff"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Understand the effect of changing seasons on the natural world around them.</w:t>
            </w:r>
          </w:p>
          <w:p w:rsidR="00000000" w:rsidDel="00000000" w:rsidP="00000000" w:rsidRDefault="00000000" w:rsidRPr="00000000" w14:paraId="0000009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Explore the natural world around them, making observations and drawing pictures of animals and plants. </w:t>
            </w:r>
          </w:p>
          <w:p w:rsidR="00000000" w:rsidDel="00000000" w:rsidP="00000000" w:rsidRDefault="00000000" w:rsidRPr="00000000" w14:paraId="0000009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Know some similarities and differences between the natural world around them and contrasting environments, drawing on their experiences and what has been read in class.</w:t>
            </w:r>
          </w:p>
          <w:p w:rsidR="00000000" w:rsidDel="00000000" w:rsidP="00000000" w:rsidRDefault="00000000" w:rsidRPr="00000000" w14:paraId="0000009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some important processes and changes in the natural world around them, including the seasons and changing states of matter.</w:t>
            </w:r>
          </w:p>
        </w:tc>
      </w:tr>
      <w:tr>
        <w:trPr>
          <w:cantSplit w:val="0"/>
          <w:trHeight w:val="420" w:hRule="atLeast"/>
          <w:tblHeader w:val="0"/>
        </w:trPr>
        <w:tc>
          <w:tcPr>
            <w:gridSpan w:val="4"/>
            <w:shd w:fill="8e7cc3"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KS1 Year A</w:t>
            </w:r>
          </w:p>
        </w:tc>
        <w:tc>
          <w:tcPr>
            <w:gridSpan w:val="4"/>
            <w:shd w:fill="8e7cc3"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KS1 Year B</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4"/>
            <w:shd w:fill="8e7cc3"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LKS2 Year A</w:t>
            </w:r>
          </w:p>
        </w:tc>
        <w:tc>
          <w:tcPr>
            <w:gridSpan w:val="4"/>
            <w:shd w:fill="8e7cc3"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LKS2 Year B</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4"/>
            <w:shd w:fill="8e7cc3"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UKS2 Year A</w:t>
            </w:r>
          </w:p>
        </w:tc>
        <w:tc>
          <w:tcPr>
            <w:gridSpan w:val="4"/>
            <w:shd w:fill="8e7cc3"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UKS2 Year B</w:t>
            </w:r>
          </w:p>
        </w:tc>
      </w:tr>
      <w:tr>
        <w:trPr>
          <w:cantSplit w:val="0"/>
          <w:trHeight w:val="855"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Knowledge and Understanding (theme)</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center"/>
              <w:rPr>
                <w:rFonts w:ascii="Pangolin" w:cs="Pangolin" w:eastAsia="Pangolin" w:hAnsi="Pangolin"/>
                <w:b w:val="1"/>
                <w:sz w:val="18"/>
                <w:szCs w:val="18"/>
                <w:u w:val="single"/>
              </w:rPr>
            </w:pPr>
            <w:r w:rsidDel="00000000" w:rsidR="00000000" w:rsidRPr="00000000">
              <w:rPr>
                <w:rFonts w:ascii="Pangolin" w:cs="Pangolin" w:eastAsia="Pangolin" w:hAnsi="Pangolin"/>
                <w:b w:val="1"/>
                <w:sz w:val="18"/>
                <w:szCs w:val="18"/>
                <w:rtl w:val="0"/>
              </w:rPr>
              <w:t xml:space="preserve">Working Scientifically</w:t>
            </w: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center"/>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Knowledge and Understanding (theme)</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rFonts w:ascii="Pangolin" w:cs="Pangolin" w:eastAsia="Pangolin" w:hAnsi="Pangolin"/>
                <w:b w:val="1"/>
                <w:sz w:val="18"/>
                <w:szCs w:val="18"/>
                <w:u w:val="single"/>
              </w:rPr>
            </w:pPr>
            <w:r w:rsidDel="00000000" w:rsidR="00000000" w:rsidRPr="00000000">
              <w:rPr>
                <w:rFonts w:ascii="Pangolin" w:cs="Pangolin" w:eastAsia="Pangolin" w:hAnsi="Pangolin"/>
                <w:b w:val="1"/>
                <w:sz w:val="18"/>
                <w:szCs w:val="18"/>
                <w:rtl w:val="0"/>
              </w:rPr>
              <w:t xml:space="preserve">Working Scientifically</w:t>
            </w: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center"/>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Knowledge and Understanding (theme)</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rFonts w:ascii="Pangolin" w:cs="Pangolin" w:eastAsia="Pangolin" w:hAnsi="Pangolin"/>
                <w:b w:val="1"/>
                <w:sz w:val="18"/>
                <w:szCs w:val="18"/>
                <w:u w:val="single"/>
              </w:rPr>
            </w:pPr>
            <w:r w:rsidDel="00000000" w:rsidR="00000000" w:rsidRPr="00000000">
              <w:rPr>
                <w:rFonts w:ascii="Pangolin" w:cs="Pangolin" w:eastAsia="Pangolin" w:hAnsi="Pangolin"/>
                <w:b w:val="1"/>
                <w:sz w:val="18"/>
                <w:szCs w:val="18"/>
                <w:rtl w:val="0"/>
              </w:rPr>
              <w:t xml:space="preserve">Working Scientifically</w:t>
            </w: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Knowledge and Understanding (theme)</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center"/>
              <w:rPr>
                <w:rFonts w:ascii="Pangolin" w:cs="Pangolin" w:eastAsia="Pangolin" w:hAnsi="Pangolin"/>
                <w:b w:val="1"/>
                <w:sz w:val="18"/>
                <w:szCs w:val="18"/>
                <w:u w:val="single"/>
              </w:rPr>
            </w:pPr>
            <w:r w:rsidDel="00000000" w:rsidR="00000000" w:rsidRPr="00000000">
              <w:rPr>
                <w:rFonts w:ascii="Pangolin" w:cs="Pangolin" w:eastAsia="Pangolin" w:hAnsi="Pangolin"/>
                <w:b w:val="1"/>
                <w:sz w:val="18"/>
                <w:szCs w:val="18"/>
                <w:rtl w:val="0"/>
              </w:rPr>
              <w:t xml:space="preserve">Working Scientifically</w:t>
            </w: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jc w:val="center"/>
              <w:rPr>
                <w:rFonts w:ascii="Pangolin" w:cs="Pangolin" w:eastAsia="Pangolin" w:hAnsi="Pangolin"/>
                <w:b w:val="1"/>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center"/>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Knowledge and Understanding (theme)</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Pangolin" w:cs="Pangolin" w:eastAsia="Pangolin" w:hAnsi="Pangolin"/>
                <w:b w:val="1"/>
                <w:sz w:val="18"/>
                <w:szCs w:val="18"/>
                <w:u w:val="single"/>
              </w:rPr>
            </w:pPr>
            <w:r w:rsidDel="00000000" w:rsidR="00000000" w:rsidRPr="00000000">
              <w:rPr>
                <w:rFonts w:ascii="Pangolin" w:cs="Pangolin" w:eastAsia="Pangolin" w:hAnsi="Pangolin"/>
                <w:b w:val="1"/>
                <w:sz w:val="18"/>
                <w:szCs w:val="18"/>
                <w:rtl w:val="0"/>
              </w:rPr>
              <w:t xml:space="preserve">Working Scientifically</w:t>
            </w: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center"/>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Knowledge and Understanding (theme)</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ind w:left="-141.7322834645654" w:right="697.6771653543324" w:firstLine="0"/>
              <w:jc w:val="center"/>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Working </w:t>
            </w:r>
          </w:p>
          <w:p w:rsidR="00000000" w:rsidDel="00000000" w:rsidP="00000000" w:rsidRDefault="00000000" w:rsidRPr="00000000" w14:paraId="000000DA">
            <w:pPr>
              <w:widowControl w:val="0"/>
              <w:spacing w:line="240" w:lineRule="auto"/>
              <w:ind w:right="697.6771653543324"/>
              <w:jc w:val="center"/>
              <w:rPr>
                <w:rFonts w:ascii="Pangolin" w:cs="Pangolin" w:eastAsia="Pangolin" w:hAnsi="Pangolin"/>
                <w:b w:val="1"/>
                <w:sz w:val="18"/>
                <w:szCs w:val="18"/>
                <w:u w:val="single"/>
              </w:rPr>
            </w:pPr>
            <w:r w:rsidDel="00000000" w:rsidR="00000000" w:rsidRPr="00000000">
              <w:rPr>
                <w:rFonts w:ascii="Pangolin" w:cs="Pangolin" w:eastAsia="Pangolin" w:hAnsi="Pangolin"/>
                <w:b w:val="1"/>
                <w:sz w:val="18"/>
                <w:szCs w:val="18"/>
                <w:rtl w:val="0"/>
              </w:rPr>
              <w:t xml:space="preserve">Scientifically</w:t>
            </w:r>
            <w:r w:rsidDel="00000000" w:rsidR="00000000" w:rsidRPr="00000000">
              <w:rPr>
                <w:rtl w:val="0"/>
              </w:rPr>
            </w:r>
          </w:p>
        </w:tc>
      </w:tr>
      <w:tr>
        <w:trPr>
          <w:cantSplit w:val="0"/>
          <w:trHeight w:val="405" w:hRule="atLeast"/>
          <w:tblHeader w:val="0"/>
        </w:trPr>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Animals including humans</w:t>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Animals including humans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jc w:val="center"/>
              <w:rPr>
                <w:rFonts w:ascii="Pangolin" w:cs="Pangolin" w:eastAsia="Pangolin" w:hAnsi="Pangolin"/>
                <w:sz w:val="20"/>
                <w:szCs w:val="20"/>
              </w:rPr>
            </w:pPr>
            <w:r w:rsidDel="00000000" w:rsidR="00000000" w:rsidRPr="00000000">
              <w:rPr>
                <w:rtl w:val="0"/>
              </w:rPr>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Animals including Humans</w:t>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Animals including Humans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jc w:val="center"/>
              <w:rPr>
                <w:rFonts w:ascii="Pangolin" w:cs="Pangolin" w:eastAsia="Pangolin" w:hAnsi="Pangolin"/>
                <w:b w:val="1"/>
                <w:sz w:val="20"/>
                <w:szCs w:val="20"/>
              </w:rPr>
            </w:pPr>
            <w:r w:rsidDel="00000000" w:rsidR="00000000" w:rsidRPr="00000000">
              <w:rPr>
                <w:rtl w:val="0"/>
              </w:rPr>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Animals including Humans</w:t>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Animals including Humans</w:t>
            </w:r>
          </w:p>
        </w:tc>
      </w:tr>
      <w:tr>
        <w:trPr>
          <w:cantSplit w:val="0"/>
          <w:trHeight w:val="40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F6">
            <w:pPr>
              <w:widowControl w:val="0"/>
              <w:numPr>
                <w:ilvl w:val="0"/>
                <w:numId w:val="18"/>
              </w:numPr>
              <w:spacing w:line="240" w:lineRule="auto"/>
              <w:ind w:left="283.4645669291342" w:right="-23.858267716535124"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Basic human body parts and senses</w:t>
            </w:r>
          </w:p>
          <w:p w:rsidR="00000000" w:rsidDel="00000000" w:rsidP="00000000" w:rsidRDefault="00000000" w:rsidRPr="00000000" w14:paraId="000000F7">
            <w:pPr>
              <w:widowControl w:val="0"/>
              <w:numPr>
                <w:ilvl w:val="0"/>
                <w:numId w:val="18"/>
              </w:numPr>
              <w:spacing w:line="240" w:lineRule="auto"/>
              <w:ind w:left="283.4645669291342" w:right="-23.858267716535124"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Identify and name common animals (including amphibians, fish, reptiles, birds and mammals)</w:t>
            </w:r>
          </w:p>
          <w:p w:rsidR="00000000" w:rsidDel="00000000" w:rsidP="00000000" w:rsidRDefault="00000000" w:rsidRPr="00000000" w14:paraId="000000F8">
            <w:pPr>
              <w:widowControl w:val="0"/>
              <w:numPr>
                <w:ilvl w:val="0"/>
                <w:numId w:val="18"/>
              </w:numPr>
              <w:spacing w:line="240" w:lineRule="auto"/>
              <w:ind w:left="283.4645669291342" w:right="-23.858267716535124"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Compare structure of common animals</w:t>
            </w:r>
          </w:p>
          <w:p w:rsidR="00000000" w:rsidDel="00000000" w:rsidP="00000000" w:rsidRDefault="00000000" w:rsidRPr="00000000" w14:paraId="000000F9">
            <w:pPr>
              <w:widowControl w:val="0"/>
              <w:numPr>
                <w:ilvl w:val="0"/>
                <w:numId w:val="18"/>
              </w:numPr>
              <w:spacing w:line="240" w:lineRule="auto"/>
              <w:ind w:left="283.4645669291342" w:right="-23.858267716535124"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Carnivores, omnivores, herbivores</w:t>
            </w: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Grouping, sorting and classifying, pattern seeking</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FD">
            <w:pPr>
              <w:widowControl w:val="0"/>
              <w:numPr>
                <w:ilvl w:val="0"/>
                <w:numId w:val="11"/>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Offspring (humans and animals) - lifecycles</w:t>
            </w:r>
          </w:p>
          <w:p w:rsidR="00000000" w:rsidDel="00000000" w:rsidP="00000000" w:rsidRDefault="00000000" w:rsidRPr="00000000" w14:paraId="000000FE">
            <w:pPr>
              <w:widowControl w:val="0"/>
              <w:numPr>
                <w:ilvl w:val="0"/>
                <w:numId w:val="11"/>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Basic needs for survival </w:t>
            </w:r>
          </w:p>
          <w:p w:rsidR="00000000" w:rsidDel="00000000" w:rsidP="00000000" w:rsidRDefault="00000000" w:rsidRPr="00000000" w14:paraId="000000FF">
            <w:pPr>
              <w:widowControl w:val="0"/>
              <w:numPr>
                <w:ilvl w:val="0"/>
                <w:numId w:val="11"/>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Exercise, healthy diet and hygiene</w:t>
            </w:r>
          </w:p>
          <w:p w:rsidR="00000000" w:rsidDel="00000000" w:rsidP="00000000" w:rsidRDefault="00000000" w:rsidRPr="00000000" w14:paraId="00000100">
            <w:pPr>
              <w:widowControl w:val="0"/>
              <w:spacing w:line="240" w:lineRule="auto"/>
              <w:rPr>
                <w:rFonts w:ascii="Pangolin" w:cs="Pangolin" w:eastAsia="Pangolin" w:hAnsi="Pangolin"/>
                <w:b w:val="1"/>
                <w:sz w:val="18"/>
                <w:szCs w:val="18"/>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Gathering  and recording data, grouping, pattern seeking.</w:t>
            </w: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05">
            <w:pPr>
              <w:widowControl w:val="0"/>
              <w:numPr>
                <w:ilvl w:val="0"/>
                <w:numId w:val="22"/>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Balanced diet (right types of nutrition)</w:t>
            </w:r>
          </w:p>
          <w:p w:rsidR="00000000" w:rsidDel="00000000" w:rsidP="00000000" w:rsidRDefault="00000000" w:rsidRPr="00000000" w14:paraId="00000106">
            <w:pPr>
              <w:widowControl w:val="0"/>
              <w:numPr>
                <w:ilvl w:val="0"/>
                <w:numId w:val="22"/>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Vertebrates and invertebrates</w:t>
            </w:r>
          </w:p>
          <w:p w:rsidR="00000000" w:rsidDel="00000000" w:rsidP="00000000" w:rsidRDefault="00000000" w:rsidRPr="00000000" w14:paraId="00000107">
            <w:pPr>
              <w:widowControl w:val="0"/>
              <w:numPr>
                <w:ilvl w:val="0"/>
                <w:numId w:val="22"/>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Purpose of the skeleton and muscles </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Classifying and grouping</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0B">
            <w:pPr>
              <w:widowControl w:val="0"/>
              <w:numPr>
                <w:ilvl w:val="0"/>
                <w:numId w:val="4"/>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Human digestive system</w:t>
            </w:r>
          </w:p>
          <w:p w:rsidR="00000000" w:rsidDel="00000000" w:rsidP="00000000" w:rsidRDefault="00000000" w:rsidRPr="00000000" w14:paraId="0000010C">
            <w:pPr>
              <w:widowControl w:val="0"/>
              <w:numPr>
                <w:ilvl w:val="0"/>
                <w:numId w:val="4"/>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Human teeth and functions</w:t>
            </w:r>
          </w:p>
          <w:p w:rsidR="00000000" w:rsidDel="00000000" w:rsidP="00000000" w:rsidRDefault="00000000" w:rsidRPr="00000000" w14:paraId="0000010D">
            <w:pPr>
              <w:widowControl w:val="0"/>
              <w:numPr>
                <w:ilvl w:val="0"/>
                <w:numId w:val="4"/>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Food chains (using Scientific vocabulary)</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Reporting findings, research</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12">
            <w:pPr>
              <w:widowControl w:val="0"/>
              <w:numPr>
                <w:ilvl w:val="0"/>
                <w:numId w:val="21"/>
              </w:numPr>
              <w:spacing w:line="240" w:lineRule="auto"/>
              <w:ind w:left="425.1968503936996"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Changes as humans develop (including puberty taught both years due to PSHE curriculum)</w:t>
            </w:r>
          </w:p>
          <w:p w:rsidR="00000000" w:rsidDel="00000000" w:rsidP="00000000" w:rsidRDefault="00000000" w:rsidRPr="00000000" w14:paraId="00000113">
            <w:pPr>
              <w:widowControl w:val="0"/>
              <w:numPr>
                <w:ilvl w:val="0"/>
                <w:numId w:val="21"/>
              </w:numPr>
              <w:spacing w:line="240" w:lineRule="auto"/>
              <w:ind w:left="425.1968503936996"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Impact of diet, exercise, drugs and lifestyle of body function</w:t>
            </w:r>
          </w:p>
          <w:p w:rsidR="00000000" w:rsidDel="00000000" w:rsidP="00000000" w:rsidRDefault="00000000" w:rsidRPr="00000000" w14:paraId="00000114">
            <w:pPr>
              <w:widowControl w:val="0"/>
              <w:numPr>
                <w:ilvl w:val="0"/>
                <w:numId w:val="21"/>
              </w:numPr>
              <w:spacing w:line="240" w:lineRule="auto"/>
              <w:ind w:left="425.1968503936996" w:hanging="360"/>
              <w:rPr>
                <w:rFonts w:ascii="Pangolin" w:cs="Pangolin" w:eastAsia="Pangolin" w:hAnsi="Pangolin"/>
                <w:i w:val="1"/>
                <w:sz w:val="18"/>
                <w:szCs w:val="18"/>
              </w:rPr>
            </w:pPr>
            <w:r w:rsidDel="00000000" w:rsidR="00000000" w:rsidRPr="00000000">
              <w:rPr>
                <w:rFonts w:ascii="Pangolin" w:cs="Pangolin" w:eastAsia="Pangolin" w:hAnsi="Pangolin"/>
                <w:i w:val="1"/>
                <w:sz w:val="18"/>
                <w:szCs w:val="18"/>
                <w:rtl w:val="0"/>
              </w:rPr>
              <w:t xml:space="preserve">Gestation periods (animals and humans)</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Research </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18">
            <w:pPr>
              <w:widowControl w:val="0"/>
              <w:numPr>
                <w:ilvl w:val="0"/>
                <w:numId w:val="2"/>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Human circulatory system </w:t>
            </w:r>
          </w:p>
          <w:p w:rsidR="00000000" w:rsidDel="00000000" w:rsidP="00000000" w:rsidRDefault="00000000" w:rsidRPr="00000000" w14:paraId="00000119">
            <w:pPr>
              <w:widowControl w:val="0"/>
              <w:numPr>
                <w:ilvl w:val="0"/>
                <w:numId w:val="2"/>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Functions of the heart, blood vessels and blood</w:t>
            </w:r>
          </w:p>
          <w:p w:rsidR="00000000" w:rsidDel="00000000" w:rsidP="00000000" w:rsidRDefault="00000000" w:rsidRPr="00000000" w14:paraId="0000011A">
            <w:pPr>
              <w:widowControl w:val="0"/>
              <w:numPr>
                <w:ilvl w:val="0"/>
                <w:numId w:val="2"/>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Describe the ways nutrients and water are transported within humans</w:t>
            </w:r>
          </w:p>
          <w:p w:rsidR="00000000" w:rsidDel="00000000" w:rsidP="00000000" w:rsidRDefault="00000000" w:rsidRPr="00000000" w14:paraId="0000011B">
            <w:pPr>
              <w:widowControl w:val="0"/>
              <w:spacing w:line="240" w:lineRule="auto"/>
              <w:ind w:left="720" w:firstLine="0"/>
              <w:rPr>
                <w:rFonts w:ascii="Pangolin" w:cs="Pangolin" w:eastAsia="Pangolin" w:hAnsi="Pangolin"/>
                <w:sz w:val="18"/>
                <w:szCs w:val="18"/>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ind w:right="839.4094488188978"/>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Research</w:t>
            </w:r>
          </w:p>
        </w:tc>
      </w:tr>
      <w:tr>
        <w:trPr>
          <w:cantSplit w:val="0"/>
          <w:trHeight w:val="345" w:hRule="atLeast"/>
          <w:tblHeader w:val="0"/>
        </w:trPr>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Seasonal Changes (Aut &amp; Winter)</w:t>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Seasonal Changes (all 4 seasons)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Pangolin" w:cs="Pangolin" w:eastAsia="Pangolin" w:hAnsi="Pangolin"/>
                <w:sz w:val="20"/>
                <w:szCs w:val="20"/>
              </w:rPr>
            </w:pPr>
            <w:r w:rsidDel="00000000" w:rsidR="00000000" w:rsidRPr="00000000">
              <w:rPr>
                <w:rtl w:val="0"/>
              </w:rPr>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Electricity </w:t>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Sound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rFonts w:ascii="Pangolin" w:cs="Pangolin" w:eastAsia="Pangolin" w:hAnsi="Pangolin"/>
                <w:sz w:val="20"/>
                <w:szCs w:val="20"/>
              </w:rPr>
            </w:pPr>
            <w:r w:rsidDel="00000000" w:rsidR="00000000" w:rsidRPr="00000000">
              <w:rPr>
                <w:rtl w:val="0"/>
              </w:rPr>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Materials </w:t>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Materials</w:t>
            </w:r>
          </w:p>
        </w:tc>
      </w:tr>
      <w:tr>
        <w:trPr>
          <w:cantSplit w:val="0"/>
          <w:trHeight w:val="40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39">
            <w:pPr>
              <w:widowControl w:val="0"/>
              <w:numPr>
                <w:ilvl w:val="0"/>
                <w:numId w:val="32"/>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Changes across seasons</w:t>
            </w:r>
          </w:p>
          <w:p w:rsidR="00000000" w:rsidDel="00000000" w:rsidP="00000000" w:rsidRDefault="00000000" w:rsidRPr="00000000" w14:paraId="0000013A">
            <w:pPr>
              <w:widowControl w:val="0"/>
              <w:numPr>
                <w:ilvl w:val="0"/>
                <w:numId w:val="32"/>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Weather </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Observation (including  over time)</w:t>
            </w:r>
          </w:p>
          <w:p w:rsidR="00000000" w:rsidDel="00000000" w:rsidP="00000000" w:rsidRDefault="00000000" w:rsidRPr="00000000" w14:paraId="0000013D">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Simple tables and charts, pattern seeking</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3F">
            <w:pPr>
              <w:widowControl w:val="0"/>
              <w:numPr>
                <w:ilvl w:val="0"/>
                <w:numId w:val="32"/>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Changes across seasons</w:t>
            </w:r>
          </w:p>
          <w:p w:rsidR="00000000" w:rsidDel="00000000" w:rsidP="00000000" w:rsidRDefault="00000000" w:rsidRPr="00000000" w14:paraId="00000140">
            <w:pPr>
              <w:widowControl w:val="0"/>
              <w:numPr>
                <w:ilvl w:val="0"/>
                <w:numId w:val="32"/>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Weather </w:t>
            </w: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Observation (including  over time)</w:t>
            </w:r>
          </w:p>
          <w:p w:rsidR="00000000" w:rsidDel="00000000" w:rsidP="00000000" w:rsidRDefault="00000000" w:rsidRPr="00000000" w14:paraId="00000143">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Simple tables and charts, pattern seeking</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46">
            <w:pPr>
              <w:widowControl w:val="0"/>
              <w:numPr>
                <w:ilvl w:val="0"/>
                <w:numId w:val="8"/>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Common electrical appliances</w:t>
            </w:r>
          </w:p>
          <w:p w:rsidR="00000000" w:rsidDel="00000000" w:rsidP="00000000" w:rsidRDefault="00000000" w:rsidRPr="00000000" w14:paraId="00000147">
            <w:pPr>
              <w:widowControl w:val="0"/>
              <w:numPr>
                <w:ilvl w:val="0"/>
                <w:numId w:val="8"/>
              </w:numPr>
              <w:spacing w:line="240" w:lineRule="auto"/>
              <w:ind w:left="283.4645669291342" w:hanging="360"/>
              <w:rPr>
                <w:rFonts w:ascii="Pangolin" w:cs="Pangolin" w:eastAsia="Pangolin" w:hAnsi="Pangolin"/>
                <w:sz w:val="18"/>
                <w:szCs w:val="18"/>
                <w:u w:val="none"/>
              </w:rPr>
            </w:pPr>
            <w:r w:rsidDel="00000000" w:rsidR="00000000" w:rsidRPr="00000000">
              <w:rPr>
                <w:rFonts w:ascii="Pangolin" w:cs="Pangolin" w:eastAsia="Pangolin" w:hAnsi="Pangolin"/>
                <w:sz w:val="18"/>
                <w:szCs w:val="18"/>
                <w:rtl w:val="0"/>
              </w:rPr>
              <w:t xml:space="preserve">Simple circuits (naming basic parts)</w:t>
            </w:r>
          </w:p>
          <w:p w:rsidR="00000000" w:rsidDel="00000000" w:rsidP="00000000" w:rsidRDefault="00000000" w:rsidRPr="00000000" w14:paraId="00000148">
            <w:pPr>
              <w:widowControl w:val="0"/>
              <w:numPr>
                <w:ilvl w:val="0"/>
                <w:numId w:val="8"/>
              </w:numPr>
              <w:spacing w:line="240" w:lineRule="auto"/>
              <w:ind w:left="283.4645669291342" w:hanging="360"/>
              <w:rPr>
                <w:rFonts w:ascii="Pangolin" w:cs="Pangolin" w:eastAsia="Pangolin" w:hAnsi="Pangolin"/>
                <w:sz w:val="18"/>
                <w:szCs w:val="18"/>
                <w:u w:val="none"/>
              </w:rPr>
            </w:pPr>
            <w:r w:rsidDel="00000000" w:rsidR="00000000" w:rsidRPr="00000000">
              <w:rPr>
                <w:rFonts w:ascii="Pangolin" w:cs="Pangolin" w:eastAsia="Pangolin" w:hAnsi="Pangolin"/>
                <w:sz w:val="18"/>
                <w:szCs w:val="18"/>
                <w:rtl w:val="0"/>
              </w:rPr>
              <w:t xml:space="preserve">Identify complete and incomplete circuits</w:t>
            </w:r>
          </w:p>
          <w:p w:rsidR="00000000" w:rsidDel="00000000" w:rsidP="00000000" w:rsidRDefault="00000000" w:rsidRPr="00000000" w14:paraId="00000149">
            <w:pPr>
              <w:widowControl w:val="0"/>
              <w:numPr>
                <w:ilvl w:val="0"/>
                <w:numId w:val="8"/>
              </w:numPr>
              <w:spacing w:line="240" w:lineRule="auto"/>
              <w:ind w:left="283.4645669291342" w:hanging="360"/>
              <w:rPr>
                <w:rFonts w:ascii="Pangolin" w:cs="Pangolin" w:eastAsia="Pangolin" w:hAnsi="Pangolin"/>
                <w:sz w:val="18"/>
                <w:szCs w:val="18"/>
                <w:u w:val="none"/>
              </w:rPr>
            </w:pPr>
            <w:r w:rsidDel="00000000" w:rsidR="00000000" w:rsidRPr="00000000">
              <w:rPr>
                <w:rFonts w:ascii="Pangolin" w:cs="Pangolin" w:eastAsia="Pangolin" w:hAnsi="Pangolin"/>
                <w:sz w:val="18"/>
                <w:szCs w:val="18"/>
                <w:rtl w:val="0"/>
              </w:rPr>
              <w:t xml:space="preserve">Conductors and insulators</w:t>
            </w:r>
          </w:p>
          <w:p w:rsidR="00000000" w:rsidDel="00000000" w:rsidP="00000000" w:rsidRDefault="00000000" w:rsidRPr="00000000" w14:paraId="0000014A">
            <w:pPr>
              <w:widowControl w:val="0"/>
              <w:spacing w:line="240" w:lineRule="auto"/>
              <w:rPr>
                <w:rFonts w:ascii="Pangolin" w:cs="Pangolin" w:eastAsia="Pangolin" w:hAnsi="Pangolin"/>
                <w:sz w:val="18"/>
                <w:szCs w:val="18"/>
              </w:rPr>
            </w:pPr>
            <w:r w:rsidDel="00000000" w:rsidR="00000000" w:rsidRPr="00000000">
              <w:rPr>
                <w:rtl w:val="0"/>
              </w:rPr>
            </w:r>
          </w:p>
          <w:p w:rsidR="00000000" w:rsidDel="00000000" w:rsidP="00000000" w:rsidRDefault="00000000" w:rsidRPr="00000000" w14:paraId="0000014B">
            <w:pPr>
              <w:widowControl w:val="0"/>
              <w:spacing w:line="240" w:lineRule="auto"/>
              <w:rPr>
                <w:rFonts w:ascii="Pangolin" w:cs="Pangolin" w:eastAsia="Pangolin" w:hAnsi="Pangolin"/>
                <w:sz w:val="18"/>
                <w:szCs w:val="18"/>
              </w:rPr>
            </w:pPr>
            <w:r w:rsidDel="00000000" w:rsidR="00000000" w:rsidRPr="00000000">
              <w:rPr>
                <w:rtl w:val="0"/>
              </w:rPr>
            </w:r>
          </w:p>
          <w:p w:rsidR="00000000" w:rsidDel="00000000" w:rsidP="00000000" w:rsidRDefault="00000000" w:rsidRPr="00000000" w14:paraId="0000014C">
            <w:pPr>
              <w:widowControl w:val="0"/>
              <w:spacing w:line="240" w:lineRule="auto"/>
              <w:rPr>
                <w:rFonts w:ascii="Pangolin" w:cs="Pangolin" w:eastAsia="Pangolin" w:hAnsi="Pangolin"/>
                <w:sz w:val="18"/>
                <w:szCs w:val="18"/>
              </w:rPr>
            </w:pPr>
            <w:r w:rsidDel="00000000" w:rsidR="00000000" w:rsidRPr="00000000">
              <w:rPr>
                <w:rtl w:val="0"/>
              </w:rPr>
            </w:r>
          </w:p>
          <w:p w:rsidR="00000000" w:rsidDel="00000000" w:rsidP="00000000" w:rsidRDefault="00000000" w:rsidRPr="00000000" w14:paraId="0000014D">
            <w:pPr>
              <w:widowControl w:val="0"/>
              <w:spacing w:line="240" w:lineRule="auto"/>
              <w:rPr>
                <w:rFonts w:ascii="Pangolin" w:cs="Pangolin" w:eastAsia="Pangolin" w:hAnsi="Pangolin"/>
                <w:sz w:val="18"/>
                <w:szCs w:val="18"/>
              </w:rPr>
            </w:pPr>
            <w:r w:rsidDel="00000000" w:rsidR="00000000" w:rsidRPr="00000000">
              <w:rPr>
                <w:rtl w:val="0"/>
              </w:rPr>
            </w:r>
          </w:p>
          <w:p w:rsidR="00000000" w:rsidDel="00000000" w:rsidP="00000000" w:rsidRDefault="00000000" w:rsidRPr="00000000" w14:paraId="0000014E">
            <w:pPr>
              <w:widowControl w:val="0"/>
              <w:spacing w:line="240" w:lineRule="auto"/>
              <w:rPr>
                <w:rFonts w:ascii="Pangolin" w:cs="Pangolin" w:eastAsia="Pangolin" w:hAnsi="Pangolin"/>
                <w:sz w:val="18"/>
                <w:szCs w:val="18"/>
              </w:rPr>
            </w:pPr>
            <w:r w:rsidDel="00000000" w:rsidR="00000000" w:rsidRPr="00000000">
              <w:rPr>
                <w:rtl w:val="0"/>
              </w:rPr>
            </w:r>
          </w:p>
          <w:p w:rsidR="00000000" w:rsidDel="00000000" w:rsidP="00000000" w:rsidRDefault="00000000" w:rsidRPr="00000000" w14:paraId="0000014F">
            <w:pPr>
              <w:widowControl w:val="0"/>
              <w:spacing w:line="240" w:lineRule="auto"/>
              <w:rPr>
                <w:rFonts w:ascii="Pangolin" w:cs="Pangolin" w:eastAsia="Pangolin" w:hAnsi="Pangolin"/>
                <w:sz w:val="18"/>
                <w:szCs w:val="18"/>
              </w:rPr>
            </w:pPr>
            <w:r w:rsidDel="00000000" w:rsidR="00000000" w:rsidRPr="00000000">
              <w:rPr>
                <w:rtl w:val="0"/>
              </w:rPr>
            </w:r>
          </w:p>
          <w:p w:rsidR="00000000" w:rsidDel="00000000" w:rsidP="00000000" w:rsidRDefault="00000000" w:rsidRPr="00000000" w14:paraId="00000150">
            <w:pPr>
              <w:widowControl w:val="0"/>
              <w:spacing w:line="240" w:lineRule="auto"/>
              <w:rPr>
                <w:rFonts w:ascii="Pangolin" w:cs="Pangolin" w:eastAsia="Pangolin" w:hAnsi="Pangolin"/>
                <w:sz w:val="18"/>
                <w:szCs w:val="18"/>
              </w:rPr>
            </w:pPr>
            <w:r w:rsidDel="00000000" w:rsidR="00000000" w:rsidRPr="00000000">
              <w:rPr>
                <w:rtl w:val="0"/>
              </w:rPr>
            </w:r>
          </w:p>
          <w:p w:rsidR="00000000" w:rsidDel="00000000" w:rsidP="00000000" w:rsidRDefault="00000000" w:rsidRPr="00000000" w14:paraId="00000151">
            <w:pPr>
              <w:widowControl w:val="0"/>
              <w:spacing w:line="240" w:lineRule="auto"/>
              <w:rPr>
                <w:rFonts w:ascii="Pangolin" w:cs="Pangolin" w:eastAsia="Pangolin" w:hAnsi="Pangolin"/>
                <w:sz w:val="18"/>
                <w:szCs w:val="18"/>
              </w:rPr>
            </w:pPr>
            <w:r w:rsidDel="00000000" w:rsidR="00000000" w:rsidRPr="00000000">
              <w:rPr>
                <w:rtl w:val="0"/>
              </w:rPr>
            </w:r>
          </w:p>
          <w:p w:rsidR="00000000" w:rsidDel="00000000" w:rsidP="00000000" w:rsidRDefault="00000000" w:rsidRPr="00000000" w14:paraId="00000152">
            <w:pPr>
              <w:widowControl w:val="0"/>
              <w:spacing w:line="240" w:lineRule="auto"/>
              <w:ind w:left="720" w:firstLine="0"/>
              <w:rPr>
                <w:rFonts w:ascii="Pangolin" w:cs="Pangolin" w:eastAsia="Pangolin" w:hAnsi="Pangolin"/>
                <w:sz w:val="18"/>
                <w:szCs w:val="18"/>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Classifying and grouping</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56">
            <w:pPr>
              <w:widowControl w:val="0"/>
              <w:numPr>
                <w:ilvl w:val="0"/>
                <w:numId w:val="10"/>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Sound is made by vibrations that travel through a medium to the ear</w:t>
            </w:r>
          </w:p>
          <w:p w:rsidR="00000000" w:rsidDel="00000000" w:rsidP="00000000" w:rsidRDefault="00000000" w:rsidRPr="00000000" w14:paraId="00000157">
            <w:pPr>
              <w:widowControl w:val="0"/>
              <w:numPr>
                <w:ilvl w:val="0"/>
                <w:numId w:val="10"/>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Patterns in pitch, volume and distance from sound</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Pattern seeking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5C">
            <w:pPr>
              <w:widowControl w:val="0"/>
              <w:numPr>
                <w:ilvl w:val="0"/>
                <w:numId w:val="24"/>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Properties of materials (hardness, solubility, transparency, electrical and thermal conductivity, magnetic)</w:t>
            </w:r>
          </w:p>
          <w:p w:rsidR="00000000" w:rsidDel="00000000" w:rsidP="00000000" w:rsidRDefault="00000000" w:rsidRPr="00000000" w14:paraId="0000015D">
            <w:pPr>
              <w:widowControl w:val="0"/>
              <w:numPr>
                <w:ilvl w:val="0"/>
                <w:numId w:val="24"/>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Uses of everyday materials (based on evidence from fair tests)</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Fair and comparative tests</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61">
            <w:pPr>
              <w:widowControl w:val="0"/>
              <w:numPr>
                <w:ilvl w:val="0"/>
                <w:numId w:val="29"/>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Dissolving (solutions)</w:t>
            </w:r>
          </w:p>
          <w:p w:rsidR="00000000" w:rsidDel="00000000" w:rsidP="00000000" w:rsidRDefault="00000000" w:rsidRPr="00000000" w14:paraId="00000162">
            <w:pPr>
              <w:widowControl w:val="0"/>
              <w:numPr>
                <w:ilvl w:val="0"/>
                <w:numId w:val="29"/>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Separating mixtures (filtering, sieving, evaporating)</w:t>
            </w:r>
          </w:p>
          <w:p w:rsidR="00000000" w:rsidDel="00000000" w:rsidP="00000000" w:rsidRDefault="00000000" w:rsidRPr="00000000" w14:paraId="00000163">
            <w:pPr>
              <w:widowControl w:val="0"/>
              <w:numPr>
                <w:ilvl w:val="0"/>
                <w:numId w:val="29"/>
              </w:numPr>
              <w:spacing w:line="240" w:lineRule="auto"/>
              <w:ind w:left="283.4645669291342" w:hanging="360"/>
              <w:rPr>
                <w:rFonts w:ascii="Pangolin" w:cs="Pangolin" w:eastAsia="Pangolin" w:hAnsi="Pangolin"/>
                <w:b w:val="1"/>
                <w:sz w:val="18"/>
                <w:szCs w:val="18"/>
                <w:u w:val="none"/>
              </w:rPr>
            </w:pPr>
            <w:r w:rsidDel="00000000" w:rsidR="00000000" w:rsidRPr="00000000">
              <w:rPr>
                <w:rFonts w:ascii="Pangolin" w:cs="Pangolin" w:eastAsia="Pangolin" w:hAnsi="Pangolin"/>
                <w:sz w:val="18"/>
                <w:szCs w:val="18"/>
                <w:rtl w:val="0"/>
              </w:rPr>
              <w:t xml:space="preserve">Reversible and irreversible changes</w:t>
            </w:r>
            <w:r w:rsidDel="00000000" w:rsidR="00000000" w:rsidRPr="00000000">
              <w:rPr>
                <w:rFonts w:ascii="Pangolin" w:cs="Pangolin" w:eastAsia="Pangolin" w:hAnsi="Pangolin"/>
                <w:b w:val="1"/>
                <w:sz w:val="18"/>
                <w:szCs w:val="18"/>
                <w:rtl w:val="0"/>
              </w:rPr>
              <w:t xml:space="preserve"> </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Fair and comparative</w:t>
            </w:r>
          </w:p>
          <w:p w:rsidR="00000000" w:rsidDel="00000000" w:rsidP="00000000" w:rsidRDefault="00000000" w:rsidRPr="00000000" w14:paraId="00000166">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test</w:t>
            </w:r>
          </w:p>
        </w:tc>
      </w:tr>
      <w:tr>
        <w:trPr>
          <w:cantSplit w:val="0"/>
          <w:trHeight w:val="510" w:hRule="atLeast"/>
          <w:tblHeader w:val="0"/>
        </w:trPr>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Everyday Materials</w:t>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Everyday Materials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rFonts w:ascii="Pangolin" w:cs="Pangolin" w:eastAsia="Pangolin" w:hAnsi="Pangolin"/>
                <w:sz w:val="20"/>
                <w:szCs w:val="20"/>
              </w:rPr>
            </w:pPr>
            <w:r w:rsidDel="00000000" w:rsidR="00000000" w:rsidRPr="00000000">
              <w:rPr>
                <w:rtl w:val="0"/>
              </w:rPr>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Rocks</w:t>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States of Matter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rFonts w:ascii="Pangolin" w:cs="Pangolin" w:eastAsia="Pangolin" w:hAnsi="Pangolin"/>
                <w:sz w:val="20"/>
                <w:szCs w:val="20"/>
              </w:rPr>
            </w:pPr>
            <w:r w:rsidDel="00000000" w:rsidR="00000000" w:rsidRPr="00000000">
              <w:rPr>
                <w:rtl w:val="0"/>
              </w:rPr>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Earth and Space</w:t>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Evolutions and inheritance</w:t>
            </w:r>
          </w:p>
        </w:tc>
      </w:tr>
      <w:tr>
        <w:trPr>
          <w:cantSplit w:val="0"/>
          <w:trHeight w:val="1875"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82">
            <w:pPr>
              <w:widowControl w:val="0"/>
              <w:numPr>
                <w:ilvl w:val="0"/>
                <w:numId w:val="27"/>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Identify  a variety of everyday materials</w:t>
            </w:r>
          </w:p>
          <w:p w:rsidR="00000000" w:rsidDel="00000000" w:rsidP="00000000" w:rsidRDefault="00000000" w:rsidRPr="00000000" w14:paraId="00000183">
            <w:pPr>
              <w:widowControl w:val="0"/>
              <w:numPr>
                <w:ilvl w:val="0"/>
                <w:numId w:val="27"/>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Simple properties  </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Compare and group based on simple </w:t>
            </w:r>
            <w:r w:rsidDel="00000000" w:rsidR="00000000" w:rsidRPr="00000000">
              <w:rPr>
                <w:rFonts w:ascii="Pangolin" w:cs="Pangolin" w:eastAsia="Pangolin" w:hAnsi="Pangolin"/>
                <w:sz w:val="18"/>
                <w:szCs w:val="18"/>
                <w:rtl w:val="0"/>
              </w:rPr>
              <w:t xml:space="preserve">properities</w:t>
            </w:r>
            <w:r w:rsidDel="00000000" w:rsidR="00000000" w:rsidRPr="00000000">
              <w:rPr>
                <w:rFonts w:ascii="Pangolin" w:cs="Pangolin" w:eastAsia="Pangolin" w:hAnsi="Pangolin"/>
                <w:sz w:val="18"/>
                <w:szCs w:val="18"/>
                <w:rtl w:val="0"/>
              </w:rPr>
              <w:t xml:space="preserve">. </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87">
            <w:pPr>
              <w:widowControl w:val="0"/>
              <w:numPr>
                <w:ilvl w:val="0"/>
                <w:numId w:val="5"/>
              </w:numPr>
              <w:spacing w:line="240" w:lineRule="auto"/>
              <w:ind w:left="283.4645669291342" w:hanging="360"/>
              <w:rPr>
                <w:rFonts w:ascii="Pangolin" w:cs="Pangolin" w:eastAsia="Pangolin" w:hAnsi="Pangolin"/>
                <w:b w:val="1"/>
                <w:sz w:val="18"/>
                <w:szCs w:val="18"/>
                <w:u w:val="none"/>
              </w:rPr>
            </w:pPr>
            <w:r w:rsidDel="00000000" w:rsidR="00000000" w:rsidRPr="00000000">
              <w:rPr>
                <w:rFonts w:ascii="Pangolin" w:cs="Pangolin" w:eastAsia="Pangolin" w:hAnsi="Pangolin"/>
                <w:b w:val="1"/>
                <w:sz w:val="18"/>
                <w:szCs w:val="18"/>
                <w:rtl w:val="0"/>
              </w:rPr>
              <w:t xml:space="preserve">Compare suitability of materials for different uses.</w:t>
            </w:r>
          </w:p>
          <w:p w:rsidR="00000000" w:rsidDel="00000000" w:rsidP="00000000" w:rsidRDefault="00000000" w:rsidRPr="00000000" w14:paraId="00000188">
            <w:pPr>
              <w:widowControl w:val="0"/>
              <w:numPr>
                <w:ilvl w:val="0"/>
                <w:numId w:val="5"/>
              </w:numPr>
              <w:spacing w:line="240" w:lineRule="auto"/>
              <w:ind w:left="283.4645669291342" w:hanging="360"/>
              <w:rPr>
                <w:rFonts w:ascii="Pangolin" w:cs="Pangolin" w:eastAsia="Pangolin" w:hAnsi="Pangolin"/>
                <w:b w:val="1"/>
                <w:sz w:val="18"/>
                <w:szCs w:val="18"/>
                <w:u w:val="none"/>
              </w:rPr>
            </w:pPr>
            <w:r w:rsidDel="00000000" w:rsidR="00000000" w:rsidRPr="00000000">
              <w:rPr>
                <w:rFonts w:ascii="Pangolin" w:cs="Pangolin" w:eastAsia="Pangolin" w:hAnsi="Pangolin"/>
                <w:b w:val="1"/>
                <w:sz w:val="18"/>
                <w:szCs w:val="18"/>
                <w:rtl w:val="0"/>
              </w:rPr>
              <w:t xml:space="preserve">How shapes of some solids can be changed</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Simple comparative test, grouping and classifying</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8D">
            <w:pPr>
              <w:widowControl w:val="0"/>
              <w:numPr>
                <w:ilvl w:val="0"/>
                <w:numId w:val="28"/>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Properties of rocks (appearance and physical properties)</w:t>
            </w:r>
          </w:p>
          <w:p w:rsidR="00000000" w:rsidDel="00000000" w:rsidP="00000000" w:rsidRDefault="00000000" w:rsidRPr="00000000" w14:paraId="0000018E">
            <w:pPr>
              <w:widowControl w:val="0"/>
              <w:numPr>
                <w:ilvl w:val="0"/>
                <w:numId w:val="28"/>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Fossil formation</w:t>
            </w:r>
          </w:p>
          <w:p w:rsidR="00000000" w:rsidDel="00000000" w:rsidP="00000000" w:rsidRDefault="00000000" w:rsidRPr="00000000" w14:paraId="0000018F">
            <w:pPr>
              <w:widowControl w:val="0"/>
              <w:numPr>
                <w:ilvl w:val="0"/>
                <w:numId w:val="28"/>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Soil</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Classifying and grouping</w:t>
            </w: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93">
            <w:pPr>
              <w:widowControl w:val="0"/>
              <w:numPr>
                <w:ilvl w:val="0"/>
                <w:numId w:val="13"/>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Solids, liquids, gases</w:t>
            </w:r>
          </w:p>
          <w:p w:rsidR="00000000" w:rsidDel="00000000" w:rsidP="00000000" w:rsidRDefault="00000000" w:rsidRPr="00000000" w14:paraId="00000194">
            <w:pPr>
              <w:widowControl w:val="0"/>
              <w:numPr>
                <w:ilvl w:val="0"/>
                <w:numId w:val="13"/>
              </w:numPr>
              <w:spacing w:line="240" w:lineRule="auto"/>
              <w:ind w:left="283.4645669291342" w:hanging="360"/>
              <w:rPr>
                <w:rFonts w:ascii="Pangolin" w:cs="Pangolin" w:eastAsia="Pangolin" w:hAnsi="Pangolin"/>
                <w:sz w:val="18"/>
                <w:szCs w:val="18"/>
                <w:u w:val="none"/>
              </w:rPr>
            </w:pPr>
            <w:r w:rsidDel="00000000" w:rsidR="00000000" w:rsidRPr="00000000">
              <w:rPr>
                <w:rFonts w:ascii="Pangolin" w:cs="Pangolin" w:eastAsia="Pangolin" w:hAnsi="Pangolin"/>
                <w:sz w:val="18"/>
                <w:szCs w:val="18"/>
                <w:rtl w:val="0"/>
              </w:rPr>
              <w:t xml:space="preserve">Changes in state (after heating or cooling)</w:t>
            </w:r>
          </w:p>
          <w:p w:rsidR="00000000" w:rsidDel="00000000" w:rsidP="00000000" w:rsidRDefault="00000000" w:rsidRPr="00000000" w14:paraId="00000195">
            <w:pPr>
              <w:widowControl w:val="0"/>
              <w:numPr>
                <w:ilvl w:val="0"/>
                <w:numId w:val="13"/>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Evaporation and condensation</w:t>
            </w:r>
          </w:p>
          <w:p w:rsidR="00000000" w:rsidDel="00000000" w:rsidP="00000000" w:rsidRDefault="00000000" w:rsidRPr="00000000" w14:paraId="00000196">
            <w:pPr>
              <w:widowControl w:val="0"/>
              <w:numPr>
                <w:ilvl w:val="0"/>
                <w:numId w:val="13"/>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Water cycle </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Classifying and grouping, </w:t>
            </w:r>
            <w:r w:rsidDel="00000000" w:rsidR="00000000" w:rsidRPr="00000000">
              <w:rPr>
                <w:rFonts w:ascii="Pangolin" w:cs="Pangolin" w:eastAsia="Pangolin" w:hAnsi="Pangolin"/>
                <w:sz w:val="18"/>
                <w:szCs w:val="18"/>
                <w:rtl w:val="0"/>
              </w:rPr>
              <w:t xml:space="preserve">observation over time, fair and comparative test, recording results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9B">
            <w:pPr>
              <w:widowControl w:val="0"/>
              <w:numPr>
                <w:ilvl w:val="0"/>
                <w:numId w:val="33"/>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Movement of the Earth/planets relative to the sun</w:t>
            </w:r>
          </w:p>
          <w:p w:rsidR="00000000" w:rsidDel="00000000" w:rsidP="00000000" w:rsidRDefault="00000000" w:rsidRPr="00000000" w14:paraId="0000019C">
            <w:pPr>
              <w:widowControl w:val="0"/>
              <w:numPr>
                <w:ilvl w:val="0"/>
                <w:numId w:val="33"/>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Movement of the moon</w:t>
            </w:r>
          </w:p>
          <w:p w:rsidR="00000000" w:rsidDel="00000000" w:rsidP="00000000" w:rsidRDefault="00000000" w:rsidRPr="00000000" w14:paraId="0000019D">
            <w:pPr>
              <w:widowControl w:val="0"/>
              <w:numPr>
                <w:ilvl w:val="0"/>
                <w:numId w:val="33"/>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Day and night (due to  the Earth’s rotation)</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Research, recording findings </w:t>
            </w:r>
          </w:p>
        </w:tc>
        <w:tc>
          <w:tcPr>
            <w:gridSpan w:val="2"/>
            <w:vMerge w:val="restart"/>
            <w:shd w:fill="d9d2e9"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rFonts w:ascii="Pangolin" w:cs="Pangolin" w:eastAsia="Pangolin" w:hAnsi="Pangolin"/>
                <w:sz w:val="18"/>
                <w:szCs w:val="18"/>
              </w:rPr>
            </w:pPr>
            <w:r w:rsidDel="00000000" w:rsidR="00000000" w:rsidRPr="00000000">
              <w:rPr>
                <w:rtl w:val="0"/>
              </w:rPr>
            </w:r>
          </w:p>
          <w:p w:rsidR="00000000" w:rsidDel="00000000" w:rsidP="00000000" w:rsidRDefault="00000000" w:rsidRPr="00000000" w14:paraId="000001A2">
            <w:pPr>
              <w:widowControl w:val="0"/>
              <w:numPr>
                <w:ilvl w:val="0"/>
                <w:numId w:val="12"/>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Fossils provide information about living things that lived millions of years ago</w:t>
            </w:r>
          </w:p>
          <w:p w:rsidR="00000000" w:rsidDel="00000000" w:rsidP="00000000" w:rsidRDefault="00000000" w:rsidRPr="00000000" w14:paraId="000001A3">
            <w:pPr>
              <w:widowControl w:val="0"/>
              <w:numPr>
                <w:ilvl w:val="0"/>
                <w:numId w:val="12"/>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Inheritance of characteristics </w:t>
            </w:r>
          </w:p>
          <w:p w:rsidR="00000000" w:rsidDel="00000000" w:rsidP="00000000" w:rsidRDefault="00000000" w:rsidRPr="00000000" w14:paraId="000001A4">
            <w:pPr>
              <w:widowControl w:val="0"/>
              <w:numPr>
                <w:ilvl w:val="0"/>
                <w:numId w:val="12"/>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Animal and plant adaptations</w:t>
            </w:r>
          </w:p>
          <w:p w:rsidR="00000000" w:rsidDel="00000000" w:rsidP="00000000" w:rsidRDefault="00000000" w:rsidRPr="00000000" w14:paraId="000001A5">
            <w:pPr>
              <w:widowControl w:val="0"/>
              <w:numPr>
                <w:ilvl w:val="0"/>
                <w:numId w:val="12"/>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Natural selection - evolution caused by ability to adapt to environment </w:t>
            </w:r>
          </w:p>
        </w:tc>
        <w:tc>
          <w:tcPr>
            <w:gridSpan w:val="2"/>
            <w:vMerge w:val="restart"/>
            <w:shd w:fill="fff2cc"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Research </w:t>
            </w:r>
          </w:p>
        </w:tc>
      </w:tr>
      <w:tr>
        <w:trPr>
          <w:cantSplit w:val="0"/>
          <w:trHeight w:val="400" w:hRule="atLeast"/>
          <w:tblHeader w:val="0"/>
        </w:trPr>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Plants</w:t>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Plants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rFonts w:ascii="Pangolin" w:cs="Pangolin" w:eastAsia="Pangolin" w:hAnsi="Pangolin"/>
                <w:sz w:val="20"/>
                <w:szCs w:val="20"/>
              </w:rPr>
            </w:pPr>
            <w:r w:rsidDel="00000000" w:rsidR="00000000" w:rsidRPr="00000000">
              <w:rPr>
                <w:rtl w:val="0"/>
              </w:rPr>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Plants</w:t>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Plants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rFonts w:ascii="Pangolin" w:cs="Pangolin" w:eastAsia="Pangolin" w:hAnsi="Pangolin"/>
                <w:sz w:val="20"/>
                <w:szCs w:val="20"/>
              </w:rPr>
            </w:pPr>
            <w:r w:rsidDel="00000000" w:rsidR="00000000" w:rsidRPr="00000000">
              <w:rPr>
                <w:rtl w:val="0"/>
              </w:rPr>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Forces</w:t>
            </w:r>
          </w:p>
        </w:tc>
        <w:tc>
          <w:tcPr>
            <w:gridSpan w:val="2"/>
            <w:vMerge w:val="continue"/>
            <w:shd w:fill="d9d2e9" w:val="clear"/>
            <w:tcMar>
              <w:top w:w="100.0" w:type="dxa"/>
              <w:left w:w="100.0" w:type="dxa"/>
              <w:bottom w:w="100.0" w:type="dxa"/>
              <w:right w:w="100.0" w:type="dxa"/>
            </w:tcMar>
            <w:vAlign w:val="top"/>
          </w:tcPr>
          <w:p w:rsidR="00000000" w:rsidDel="00000000" w:rsidP="00000000" w:rsidRDefault="00000000" w:rsidRPr="00000000" w14:paraId="000001BF">
            <w:pPr>
              <w:widowControl w:val="0"/>
              <w:spacing w:after="0" w:before="0" w:line="240" w:lineRule="auto"/>
              <w:ind w:left="0" w:firstLine="0"/>
              <w:rPr>
                <w:rFonts w:ascii="Pangolin" w:cs="Pangolin" w:eastAsia="Pangolin" w:hAnsi="Pangolin"/>
                <w:b w:val="1"/>
                <w:sz w:val="18"/>
                <w:szCs w:val="18"/>
              </w:rPr>
            </w:pPr>
            <w:r w:rsidDel="00000000" w:rsidR="00000000" w:rsidRPr="00000000">
              <w:rPr>
                <w:rtl w:val="0"/>
              </w:rPr>
            </w:r>
          </w:p>
        </w:tc>
        <w:tc>
          <w:tcPr>
            <w:gridSpan w:val="2"/>
            <w:vMerge w:val="continue"/>
            <w:shd w:fill="fff2cc" w:val="clear"/>
            <w:tcMar>
              <w:top w:w="100.0" w:type="dxa"/>
              <w:left w:w="100.0" w:type="dxa"/>
              <w:bottom w:w="100.0" w:type="dxa"/>
              <w:right w:w="100.0" w:type="dxa"/>
            </w:tcMar>
            <w:vAlign w:val="top"/>
          </w:tcPr>
          <w:p w:rsidR="00000000" w:rsidDel="00000000" w:rsidP="00000000" w:rsidRDefault="00000000" w:rsidRPr="00000000" w14:paraId="000001C1">
            <w:pPr>
              <w:widowControl w:val="0"/>
              <w:spacing w:after="0" w:before="0" w:line="240" w:lineRule="auto"/>
              <w:ind w:left="0" w:firstLine="0"/>
              <w:rPr>
                <w:rFonts w:ascii="Pangolin" w:cs="Pangolin" w:eastAsia="Pangolin" w:hAnsi="Pangolin"/>
                <w:sz w:val="20"/>
                <w:szCs w:val="20"/>
              </w:rPr>
            </w:pPr>
            <w:r w:rsidDel="00000000" w:rsidR="00000000" w:rsidRPr="00000000">
              <w:rPr>
                <w:rtl w:val="0"/>
              </w:rPr>
            </w:r>
          </w:p>
        </w:tc>
      </w:tr>
      <w:tr>
        <w:trPr>
          <w:cantSplit w:val="0"/>
          <w:trHeight w:val="40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C3">
            <w:pPr>
              <w:widowControl w:val="0"/>
              <w:numPr>
                <w:ilvl w:val="0"/>
                <w:numId w:val="30"/>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Common plants (including deciduous and evergreen trees)</w:t>
            </w:r>
          </w:p>
          <w:p w:rsidR="00000000" w:rsidDel="00000000" w:rsidP="00000000" w:rsidRDefault="00000000" w:rsidRPr="00000000" w14:paraId="000001C4">
            <w:pPr>
              <w:widowControl w:val="0"/>
              <w:numPr>
                <w:ilvl w:val="0"/>
                <w:numId w:val="30"/>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Basic plant structure</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Sorting and classifying</w:t>
            </w: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C8">
            <w:pPr>
              <w:widowControl w:val="0"/>
              <w:numPr>
                <w:ilvl w:val="0"/>
                <w:numId w:val="17"/>
              </w:numPr>
              <w:spacing w:line="240" w:lineRule="auto"/>
              <w:ind w:left="283.4645669291342" w:hanging="360"/>
              <w:rPr>
                <w:rFonts w:ascii="Pangolin" w:cs="Pangolin" w:eastAsia="Pangolin" w:hAnsi="Pangolin"/>
                <w:b w:val="1"/>
                <w:sz w:val="18"/>
                <w:szCs w:val="18"/>
                <w:u w:val="none"/>
              </w:rPr>
            </w:pPr>
            <w:r w:rsidDel="00000000" w:rsidR="00000000" w:rsidRPr="00000000">
              <w:rPr>
                <w:rFonts w:ascii="Pangolin" w:cs="Pangolin" w:eastAsia="Pangolin" w:hAnsi="Pangolin"/>
                <w:b w:val="1"/>
                <w:sz w:val="18"/>
                <w:szCs w:val="18"/>
                <w:rtl w:val="0"/>
              </w:rPr>
              <w:t xml:space="preserve">Observe how seeds and bulb grow.</w:t>
            </w:r>
          </w:p>
          <w:p w:rsidR="00000000" w:rsidDel="00000000" w:rsidP="00000000" w:rsidRDefault="00000000" w:rsidRPr="00000000" w14:paraId="000001C9">
            <w:pPr>
              <w:widowControl w:val="0"/>
              <w:numPr>
                <w:ilvl w:val="0"/>
                <w:numId w:val="17"/>
              </w:numPr>
              <w:spacing w:line="240" w:lineRule="auto"/>
              <w:ind w:left="283.4645669291342" w:hanging="360"/>
              <w:rPr>
                <w:rFonts w:ascii="Pangolin" w:cs="Pangolin" w:eastAsia="Pangolin" w:hAnsi="Pangolin"/>
                <w:b w:val="1"/>
                <w:sz w:val="18"/>
                <w:szCs w:val="18"/>
                <w:u w:val="none"/>
              </w:rPr>
            </w:pPr>
            <w:r w:rsidDel="00000000" w:rsidR="00000000" w:rsidRPr="00000000">
              <w:rPr>
                <w:rFonts w:ascii="Pangolin" w:cs="Pangolin" w:eastAsia="Pangolin" w:hAnsi="Pangolin"/>
                <w:b w:val="1"/>
                <w:sz w:val="18"/>
                <w:szCs w:val="18"/>
                <w:rtl w:val="0"/>
              </w:rPr>
              <w:t xml:space="preserve">What plants need to grow</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Observing closely using simple equipment</w:t>
            </w:r>
          </w:p>
          <w:p w:rsidR="00000000" w:rsidDel="00000000" w:rsidP="00000000" w:rsidRDefault="00000000" w:rsidRPr="00000000" w14:paraId="000001CC">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Recording results, simple fair and comparative test</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CF">
            <w:pPr>
              <w:widowControl w:val="0"/>
              <w:numPr>
                <w:ilvl w:val="0"/>
                <w:numId w:val="23"/>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Functions of the parts of flowering plants (including water transportation)</w:t>
            </w:r>
          </w:p>
          <w:p w:rsidR="00000000" w:rsidDel="00000000" w:rsidP="00000000" w:rsidRDefault="00000000" w:rsidRPr="00000000" w14:paraId="000001D0">
            <w:pPr>
              <w:widowControl w:val="0"/>
              <w:numPr>
                <w:ilvl w:val="0"/>
                <w:numId w:val="23"/>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Requirements for plant growth.</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Measuring and recording, fair and comparative test</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D4">
            <w:pPr>
              <w:widowControl w:val="0"/>
              <w:numPr>
                <w:ilvl w:val="0"/>
                <w:numId w:val="3"/>
              </w:numPr>
              <w:spacing w:line="240" w:lineRule="auto"/>
              <w:ind w:left="283.4645669291342" w:hanging="360"/>
              <w:rPr>
                <w:rFonts w:ascii="Pangolin" w:cs="Pangolin" w:eastAsia="Pangolin" w:hAnsi="Pangolin"/>
                <w:b w:val="1"/>
                <w:sz w:val="18"/>
                <w:szCs w:val="18"/>
              </w:rPr>
            </w:pPr>
            <w:r w:rsidDel="00000000" w:rsidR="00000000" w:rsidRPr="00000000">
              <w:rPr>
                <w:rFonts w:ascii="Pangolin" w:cs="Pangolin" w:eastAsia="Pangolin" w:hAnsi="Pangolin"/>
                <w:sz w:val="18"/>
                <w:szCs w:val="18"/>
                <w:rtl w:val="0"/>
              </w:rPr>
              <w:t xml:space="preserve">Life cycle of flowering plants</w:t>
            </w: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Research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D9">
            <w:pPr>
              <w:widowControl w:val="0"/>
              <w:numPr>
                <w:ilvl w:val="0"/>
                <w:numId w:val="25"/>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Gravity</w:t>
            </w:r>
          </w:p>
          <w:p w:rsidR="00000000" w:rsidDel="00000000" w:rsidP="00000000" w:rsidRDefault="00000000" w:rsidRPr="00000000" w14:paraId="000001DA">
            <w:pPr>
              <w:widowControl w:val="0"/>
              <w:numPr>
                <w:ilvl w:val="0"/>
                <w:numId w:val="25"/>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Air resistance</w:t>
            </w:r>
          </w:p>
          <w:p w:rsidR="00000000" w:rsidDel="00000000" w:rsidP="00000000" w:rsidRDefault="00000000" w:rsidRPr="00000000" w14:paraId="000001DB">
            <w:pPr>
              <w:widowControl w:val="0"/>
              <w:numPr>
                <w:ilvl w:val="0"/>
                <w:numId w:val="25"/>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Water resistance</w:t>
            </w:r>
          </w:p>
          <w:p w:rsidR="00000000" w:rsidDel="00000000" w:rsidP="00000000" w:rsidRDefault="00000000" w:rsidRPr="00000000" w14:paraId="000001DC">
            <w:pPr>
              <w:widowControl w:val="0"/>
              <w:numPr>
                <w:ilvl w:val="0"/>
                <w:numId w:val="25"/>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Friction</w:t>
            </w:r>
          </w:p>
          <w:p w:rsidR="00000000" w:rsidDel="00000000" w:rsidP="00000000" w:rsidRDefault="00000000" w:rsidRPr="00000000" w14:paraId="000001DD">
            <w:pPr>
              <w:widowControl w:val="0"/>
              <w:numPr>
                <w:ilvl w:val="0"/>
                <w:numId w:val="25"/>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Levers, pulleys and gears </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Fair and comparative test</w:t>
            </w:r>
          </w:p>
        </w:tc>
        <w:tc>
          <w:tcPr>
            <w:gridSpan w:val="2"/>
            <w:vMerge w:val="continue"/>
            <w:shd w:fill="d9d2e9" w:val="clear"/>
            <w:tcMar>
              <w:top w:w="100.0" w:type="dxa"/>
              <w:left w:w="100.0" w:type="dxa"/>
              <w:bottom w:w="100.0" w:type="dxa"/>
              <w:right w:w="100.0" w:type="dxa"/>
            </w:tcMar>
            <w:vAlign w:val="top"/>
          </w:tcPr>
          <w:p w:rsidR="00000000" w:rsidDel="00000000" w:rsidP="00000000" w:rsidRDefault="00000000" w:rsidRPr="00000000" w14:paraId="000001E1">
            <w:pPr>
              <w:widowControl w:val="0"/>
              <w:spacing w:after="0" w:before="0" w:line="240" w:lineRule="auto"/>
              <w:ind w:left="0" w:firstLine="0"/>
              <w:rPr>
                <w:rFonts w:ascii="Pangolin" w:cs="Pangolin" w:eastAsia="Pangolin" w:hAnsi="Pangolin"/>
                <w:b w:val="1"/>
                <w:sz w:val="18"/>
                <w:szCs w:val="18"/>
              </w:rPr>
            </w:pPr>
            <w:r w:rsidDel="00000000" w:rsidR="00000000" w:rsidRPr="00000000">
              <w:rPr>
                <w:rtl w:val="0"/>
              </w:rPr>
            </w:r>
          </w:p>
        </w:tc>
        <w:tc>
          <w:tcPr>
            <w:gridSpan w:val="2"/>
            <w:vMerge w:val="continue"/>
            <w:shd w:fill="fff2cc" w:val="clear"/>
            <w:tcMar>
              <w:top w:w="100.0" w:type="dxa"/>
              <w:left w:w="100.0" w:type="dxa"/>
              <w:bottom w:w="100.0" w:type="dxa"/>
              <w:right w:w="100.0" w:type="dxa"/>
            </w:tcMar>
            <w:vAlign w:val="top"/>
          </w:tcPr>
          <w:p w:rsidR="00000000" w:rsidDel="00000000" w:rsidP="00000000" w:rsidRDefault="00000000" w:rsidRPr="00000000" w14:paraId="000001E3">
            <w:pPr>
              <w:widowControl w:val="0"/>
              <w:spacing w:after="0" w:before="0" w:line="240" w:lineRule="auto"/>
              <w:ind w:left="0" w:right="555.9448818897636" w:firstLine="0"/>
              <w:rPr>
                <w:rFonts w:ascii="Pangolin" w:cs="Pangolin" w:eastAsia="Pangolin" w:hAnsi="Pangolin"/>
                <w:sz w:val="18"/>
                <w:szCs w:val="18"/>
                <w:u w:val="single"/>
              </w:rPr>
            </w:pPr>
            <w:r w:rsidDel="00000000" w:rsidR="00000000" w:rsidRPr="00000000">
              <w:rPr>
                <w:rtl w:val="0"/>
              </w:rPr>
            </w:r>
          </w:p>
        </w:tc>
      </w:tr>
      <w:tr>
        <w:trPr>
          <w:cantSplit w:val="0"/>
          <w:trHeight w:val="400" w:hRule="atLeast"/>
          <w:tblHeader w:val="0"/>
        </w:trPr>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Living Things and their Habitats</w:t>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Living Things and their Habitats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rFonts w:ascii="Pangolin" w:cs="Pangolin" w:eastAsia="Pangolin" w:hAnsi="Pangolin"/>
                <w:sz w:val="20"/>
                <w:szCs w:val="20"/>
              </w:rPr>
            </w:pPr>
            <w:r w:rsidDel="00000000" w:rsidR="00000000" w:rsidRPr="00000000">
              <w:rPr>
                <w:rtl w:val="0"/>
              </w:rPr>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Living Things and their Habitats</w:t>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Magnets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rFonts w:ascii="Pangolin" w:cs="Pangolin" w:eastAsia="Pangolin" w:hAnsi="Pangolin"/>
                <w:sz w:val="20"/>
                <w:szCs w:val="20"/>
              </w:rPr>
            </w:pPr>
            <w:r w:rsidDel="00000000" w:rsidR="00000000" w:rsidRPr="00000000">
              <w:rPr>
                <w:rtl w:val="0"/>
              </w:rPr>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Living Things and their Habitats</w:t>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Living Things and their Habitats</w:t>
            </w:r>
          </w:p>
        </w:tc>
      </w:tr>
      <w:tr>
        <w:trPr>
          <w:cantSplit w:val="0"/>
          <w:trHeight w:val="2475"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FF">
            <w:pPr>
              <w:widowControl w:val="0"/>
              <w:numPr>
                <w:ilvl w:val="0"/>
                <w:numId w:val="16"/>
              </w:numPr>
              <w:spacing w:line="240" w:lineRule="auto"/>
              <w:ind w:left="283.4645669291342" w:hanging="360"/>
              <w:rPr>
                <w:rFonts w:ascii="Pangolin" w:cs="Pangolin" w:eastAsia="Pangolin" w:hAnsi="Pangolin"/>
                <w:i w:val="1"/>
                <w:sz w:val="18"/>
                <w:szCs w:val="18"/>
              </w:rPr>
            </w:pPr>
            <w:r w:rsidDel="00000000" w:rsidR="00000000" w:rsidRPr="00000000">
              <w:rPr>
                <w:rFonts w:ascii="Pangolin" w:cs="Pangolin" w:eastAsia="Pangolin" w:hAnsi="Pangolin"/>
                <w:i w:val="1"/>
                <w:sz w:val="18"/>
                <w:szCs w:val="18"/>
                <w:rtl w:val="0"/>
              </w:rPr>
              <w:t xml:space="preserve">Living, dead, never been alive</w:t>
            </w:r>
          </w:p>
          <w:p w:rsidR="00000000" w:rsidDel="00000000" w:rsidP="00000000" w:rsidRDefault="00000000" w:rsidRPr="00000000" w14:paraId="00000200">
            <w:pPr>
              <w:widowControl w:val="0"/>
              <w:numPr>
                <w:ilvl w:val="0"/>
                <w:numId w:val="16"/>
              </w:numPr>
              <w:spacing w:line="240" w:lineRule="auto"/>
              <w:ind w:left="283.4645669291342" w:hanging="360"/>
              <w:rPr>
                <w:rFonts w:ascii="Pangolin" w:cs="Pangolin" w:eastAsia="Pangolin" w:hAnsi="Pangolin"/>
                <w:i w:val="1"/>
                <w:sz w:val="18"/>
                <w:szCs w:val="18"/>
              </w:rPr>
            </w:pPr>
            <w:r w:rsidDel="00000000" w:rsidR="00000000" w:rsidRPr="00000000">
              <w:rPr>
                <w:rFonts w:ascii="Pangolin" w:cs="Pangolin" w:eastAsia="Pangolin" w:hAnsi="Pangolin"/>
                <w:i w:val="1"/>
                <w:sz w:val="18"/>
                <w:szCs w:val="18"/>
                <w:rtl w:val="0"/>
              </w:rPr>
              <w:t xml:space="preserve">Simple food chains</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Sorting and classifying, recording findings</w:t>
            </w:r>
          </w:p>
        </w:tc>
        <w:tc>
          <w:tcPr>
            <w:gridSpan w:val="2"/>
            <w:vMerge w:val="restart"/>
            <w:shd w:fill="d9d2e9" w:val="clear"/>
            <w:tcMar>
              <w:top w:w="100.0" w:type="dxa"/>
              <w:left w:w="100.0" w:type="dxa"/>
              <w:bottom w:w="100.0" w:type="dxa"/>
              <w:right w:w="100.0" w:type="dxa"/>
            </w:tcMar>
            <w:vAlign w:val="top"/>
          </w:tcPr>
          <w:p w:rsidR="00000000" w:rsidDel="00000000" w:rsidP="00000000" w:rsidRDefault="00000000" w:rsidRPr="00000000" w14:paraId="00000204">
            <w:pPr>
              <w:widowControl w:val="0"/>
              <w:numPr>
                <w:ilvl w:val="0"/>
                <w:numId w:val="15"/>
              </w:numPr>
              <w:spacing w:line="240" w:lineRule="auto"/>
              <w:ind w:left="283.4645669291342" w:right="210"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Habitats provide basic needs for animals and plants</w:t>
            </w:r>
          </w:p>
          <w:p w:rsidR="00000000" w:rsidDel="00000000" w:rsidP="00000000" w:rsidRDefault="00000000" w:rsidRPr="00000000" w14:paraId="00000205">
            <w:pPr>
              <w:widowControl w:val="0"/>
              <w:numPr>
                <w:ilvl w:val="0"/>
                <w:numId w:val="15"/>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Identify animal and plant habitats and microhabitats</w:t>
            </w:r>
          </w:p>
          <w:p w:rsidR="00000000" w:rsidDel="00000000" w:rsidP="00000000" w:rsidRDefault="00000000" w:rsidRPr="00000000" w14:paraId="00000206">
            <w:pPr>
              <w:widowControl w:val="0"/>
              <w:numPr>
                <w:ilvl w:val="0"/>
                <w:numId w:val="15"/>
              </w:numPr>
              <w:spacing w:line="240" w:lineRule="auto"/>
              <w:ind w:left="283.4645669291342" w:hanging="360"/>
              <w:rPr>
                <w:rFonts w:ascii="Pangolin" w:cs="Pangolin" w:eastAsia="Pangolin" w:hAnsi="Pangolin"/>
                <w:sz w:val="18"/>
                <w:szCs w:val="18"/>
                <w:u w:val="none"/>
              </w:rPr>
            </w:pPr>
            <w:r w:rsidDel="00000000" w:rsidR="00000000" w:rsidRPr="00000000">
              <w:rPr>
                <w:rFonts w:ascii="Pangolin" w:cs="Pangolin" w:eastAsia="Pangolin" w:hAnsi="Pangolin"/>
                <w:sz w:val="18"/>
                <w:szCs w:val="18"/>
                <w:rtl w:val="0"/>
              </w:rPr>
              <w:t xml:space="preserve">Food chains linked to habitats</w:t>
            </w:r>
          </w:p>
        </w:tc>
        <w:tc>
          <w:tcPr>
            <w:gridSpan w:val="2"/>
            <w:vMerge w:val="restart"/>
            <w:shd w:fill="fff2cc"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rFonts w:ascii="Pangolin" w:cs="Pangolin" w:eastAsia="Pangolin" w:hAnsi="Pangolin"/>
                <w:sz w:val="18"/>
                <w:szCs w:val="18"/>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20B">
            <w:pPr>
              <w:widowControl w:val="0"/>
              <w:numPr>
                <w:ilvl w:val="0"/>
                <w:numId w:val="20"/>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Characteristics of animal classification groups</w:t>
            </w:r>
          </w:p>
          <w:p w:rsidR="00000000" w:rsidDel="00000000" w:rsidP="00000000" w:rsidRDefault="00000000" w:rsidRPr="00000000" w14:paraId="0000020C">
            <w:pPr>
              <w:widowControl w:val="0"/>
              <w:numPr>
                <w:ilvl w:val="0"/>
                <w:numId w:val="20"/>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Classification keys</w:t>
            </w:r>
          </w:p>
          <w:p w:rsidR="00000000" w:rsidDel="00000000" w:rsidP="00000000" w:rsidRDefault="00000000" w:rsidRPr="00000000" w14:paraId="0000020D">
            <w:pPr>
              <w:widowControl w:val="0"/>
              <w:numPr>
                <w:ilvl w:val="0"/>
                <w:numId w:val="20"/>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How environmental changes impact habitats</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Classify and grouping</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211">
            <w:pPr>
              <w:widowControl w:val="0"/>
              <w:numPr>
                <w:ilvl w:val="0"/>
                <w:numId w:val="7"/>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Magnetic forces can act at a distance</w:t>
            </w:r>
          </w:p>
          <w:p w:rsidR="00000000" w:rsidDel="00000000" w:rsidP="00000000" w:rsidRDefault="00000000" w:rsidRPr="00000000" w14:paraId="00000212">
            <w:pPr>
              <w:widowControl w:val="0"/>
              <w:numPr>
                <w:ilvl w:val="0"/>
                <w:numId w:val="7"/>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How magnets attract or repel each other </w:t>
            </w:r>
          </w:p>
          <w:p w:rsidR="00000000" w:rsidDel="00000000" w:rsidP="00000000" w:rsidRDefault="00000000" w:rsidRPr="00000000" w14:paraId="00000213">
            <w:pPr>
              <w:widowControl w:val="0"/>
              <w:numPr>
                <w:ilvl w:val="0"/>
                <w:numId w:val="7"/>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Magnetic and not magnetic materials </w:t>
            </w:r>
          </w:p>
          <w:p w:rsidR="00000000" w:rsidDel="00000000" w:rsidP="00000000" w:rsidRDefault="00000000" w:rsidRPr="00000000" w14:paraId="00000214">
            <w:pPr>
              <w:widowControl w:val="0"/>
              <w:numPr>
                <w:ilvl w:val="0"/>
                <w:numId w:val="7"/>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Magnets have two poles </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Make predictions depending on which poles are facing, fair and comparative test, recording data, pattern seeking, </w:t>
            </w: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219">
            <w:pPr>
              <w:widowControl w:val="0"/>
              <w:numPr>
                <w:ilvl w:val="0"/>
                <w:numId w:val="31"/>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Difference in life cycles (mammal, amphibian, insect and bird)</w:t>
            </w:r>
          </w:p>
          <w:p w:rsidR="00000000" w:rsidDel="00000000" w:rsidP="00000000" w:rsidRDefault="00000000" w:rsidRPr="00000000" w14:paraId="0000021A">
            <w:pPr>
              <w:widowControl w:val="0"/>
              <w:numPr>
                <w:ilvl w:val="0"/>
                <w:numId w:val="31"/>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Reproductive cycle of plants </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Observation over time</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283.4645669291342" w:right="0" w:hanging="360"/>
              <w:jc w:val="left"/>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Describe how living things are classified into broad groups according to common characteristics.</w:t>
            </w:r>
          </w:p>
          <w:p w:rsidR="00000000" w:rsidDel="00000000" w:rsidP="00000000" w:rsidRDefault="00000000" w:rsidRPr="00000000" w14:paraId="0000021F">
            <w:pPr>
              <w:keepNext w:val="0"/>
              <w:keepLines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283.4645669291342" w:right="0" w:hanging="360"/>
              <w:jc w:val="left"/>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Give reasons to justify classification </w:t>
            </w: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ind w:right="555.9448818897636"/>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Classify</w:t>
            </w:r>
            <w:r w:rsidDel="00000000" w:rsidR="00000000" w:rsidRPr="00000000">
              <w:rPr>
                <w:rFonts w:ascii="Pangolin" w:cs="Pangolin" w:eastAsia="Pangolin" w:hAnsi="Pangolin"/>
                <w:sz w:val="18"/>
                <w:szCs w:val="18"/>
                <w:rtl w:val="0"/>
              </w:rPr>
              <w:t xml:space="preserve"> and group</w:t>
            </w:r>
          </w:p>
        </w:tc>
      </w:tr>
      <w:tr>
        <w:trPr>
          <w:cantSplit w:val="0"/>
          <w:trHeight w:val="360" w:hRule="atLeast"/>
          <w:tblHeader w:val="0"/>
        </w:trPr>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Seasonal Changes (Spring &amp; Summer)</w:t>
            </w:r>
          </w:p>
        </w:tc>
        <w:tc>
          <w:tcPr>
            <w:gridSpan w:val="2"/>
            <w:vMerge w:val="continue"/>
            <w:shd w:fill="d9d2e9" w:val="clear"/>
            <w:tcMar>
              <w:top w:w="100.0" w:type="dxa"/>
              <w:left w:w="100.0" w:type="dxa"/>
              <w:bottom w:w="100.0" w:type="dxa"/>
              <w:right w:w="100.0" w:type="dxa"/>
            </w:tcMar>
            <w:vAlign w:val="top"/>
          </w:tcPr>
          <w:p w:rsidR="00000000" w:rsidDel="00000000" w:rsidP="00000000" w:rsidRDefault="00000000" w:rsidRPr="00000000" w14:paraId="00000227">
            <w:pPr>
              <w:widowControl w:val="0"/>
              <w:spacing w:after="0" w:before="0" w:line="240" w:lineRule="auto"/>
              <w:ind w:left="0" w:firstLine="0"/>
              <w:rPr>
                <w:rFonts w:ascii="Pangolin" w:cs="Pangolin" w:eastAsia="Pangolin" w:hAnsi="Pangolin"/>
                <w:b w:val="1"/>
                <w:sz w:val="18"/>
                <w:szCs w:val="18"/>
              </w:rPr>
            </w:pPr>
            <w:r w:rsidDel="00000000" w:rsidR="00000000" w:rsidRPr="00000000">
              <w:rPr>
                <w:rtl w:val="0"/>
              </w:rPr>
            </w:r>
          </w:p>
        </w:tc>
        <w:tc>
          <w:tcPr>
            <w:gridSpan w:val="2"/>
            <w:vMerge w:val="continue"/>
            <w:shd w:fill="fff2cc" w:val="clear"/>
            <w:tcMar>
              <w:top w:w="100.0" w:type="dxa"/>
              <w:left w:w="100.0" w:type="dxa"/>
              <w:bottom w:w="100.0" w:type="dxa"/>
              <w:right w:w="100.0" w:type="dxa"/>
            </w:tcMar>
            <w:vAlign w:val="top"/>
          </w:tcPr>
          <w:p w:rsidR="00000000" w:rsidDel="00000000" w:rsidP="00000000" w:rsidRDefault="00000000" w:rsidRPr="00000000" w14:paraId="00000229">
            <w:pPr>
              <w:widowControl w:val="0"/>
              <w:spacing w:after="0" w:before="0" w:line="240" w:lineRule="auto"/>
              <w:ind w:left="0" w:firstLine="0"/>
              <w:rPr>
                <w:rFonts w:ascii="Pangolin" w:cs="Pangolin" w:eastAsia="Pangolin" w:hAnsi="Pangolin"/>
                <w:sz w:val="18"/>
                <w:szCs w:val="18"/>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rFonts w:ascii="Pangolin" w:cs="Pangolin" w:eastAsia="Pangolin" w:hAnsi="Pangolin"/>
                <w:sz w:val="20"/>
                <w:szCs w:val="20"/>
              </w:rPr>
            </w:pPr>
            <w:r w:rsidDel="00000000" w:rsidR="00000000" w:rsidRPr="00000000">
              <w:rPr>
                <w:rtl w:val="0"/>
              </w:rPr>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Forces </w:t>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Light</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rFonts w:ascii="Pangolin" w:cs="Pangolin" w:eastAsia="Pangolin" w:hAnsi="Pangolin"/>
                <w:b w:val="1"/>
                <w:sz w:val="20"/>
                <w:szCs w:val="20"/>
              </w:rPr>
            </w:pPr>
            <w:r w:rsidDel="00000000" w:rsidR="00000000" w:rsidRPr="00000000">
              <w:rPr>
                <w:rtl w:val="0"/>
              </w:rPr>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Light</w:t>
            </w:r>
          </w:p>
        </w:tc>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Electricity </w:t>
            </w:r>
          </w:p>
        </w:tc>
      </w:tr>
      <w:tr>
        <w:trPr>
          <w:cantSplit w:val="0"/>
          <w:trHeight w:val="129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23D">
            <w:pPr>
              <w:widowControl w:val="0"/>
              <w:numPr>
                <w:ilvl w:val="0"/>
                <w:numId w:val="32"/>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Changes across seasons</w:t>
            </w:r>
          </w:p>
          <w:p w:rsidR="00000000" w:rsidDel="00000000" w:rsidP="00000000" w:rsidRDefault="00000000" w:rsidRPr="00000000" w14:paraId="0000023E">
            <w:pPr>
              <w:widowControl w:val="0"/>
              <w:numPr>
                <w:ilvl w:val="0"/>
                <w:numId w:val="32"/>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Weather </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Observation (including  over time)</w:t>
            </w:r>
          </w:p>
          <w:p w:rsidR="00000000" w:rsidDel="00000000" w:rsidP="00000000" w:rsidRDefault="00000000" w:rsidRPr="00000000" w14:paraId="00000241">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Gathering and recording data to answer simple questions, Simple tables and charts, Pattern seeking</w:t>
            </w:r>
            <w:r w:rsidDel="00000000" w:rsidR="00000000" w:rsidRPr="00000000">
              <w:rPr>
                <w:rtl w:val="0"/>
              </w:rPr>
            </w:r>
          </w:p>
        </w:tc>
        <w:tc>
          <w:tcPr>
            <w:gridSpan w:val="2"/>
            <w:vMerge w:val="continue"/>
            <w:shd w:fill="d9d2e9" w:val="clear"/>
            <w:tcMar>
              <w:top w:w="100.0" w:type="dxa"/>
              <w:left w:w="100.0" w:type="dxa"/>
              <w:bottom w:w="100.0" w:type="dxa"/>
              <w:right w:w="100.0" w:type="dxa"/>
            </w:tcMar>
            <w:vAlign w:val="top"/>
          </w:tcPr>
          <w:p w:rsidR="00000000" w:rsidDel="00000000" w:rsidP="00000000" w:rsidRDefault="00000000" w:rsidRPr="00000000" w14:paraId="00000243">
            <w:pPr>
              <w:widowControl w:val="0"/>
              <w:spacing w:after="0" w:before="0" w:line="240" w:lineRule="auto"/>
              <w:ind w:left="0" w:firstLine="0"/>
              <w:rPr>
                <w:rFonts w:ascii="Pangolin" w:cs="Pangolin" w:eastAsia="Pangolin" w:hAnsi="Pangolin"/>
                <w:b w:val="1"/>
                <w:sz w:val="18"/>
                <w:szCs w:val="18"/>
              </w:rPr>
            </w:pPr>
            <w:r w:rsidDel="00000000" w:rsidR="00000000" w:rsidRPr="00000000">
              <w:rPr>
                <w:rtl w:val="0"/>
              </w:rPr>
            </w:r>
          </w:p>
        </w:tc>
        <w:tc>
          <w:tcPr>
            <w:gridSpan w:val="2"/>
            <w:vMerge w:val="continue"/>
            <w:shd w:fill="fff2cc" w:val="clear"/>
            <w:tcMar>
              <w:top w:w="100.0" w:type="dxa"/>
              <w:left w:w="100.0" w:type="dxa"/>
              <w:bottom w:w="100.0" w:type="dxa"/>
              <w:right w:w="100.0" w:type="dxa"/>
            </w:tcMar>
            <w:vAlign w:val="top"/>
          </w:tcPr>
          <w:p w:rsidR="00000000" w:rsidDel="00000000" w:rsidP="00000000" w:rsidRDefault="00000000" w:rsidRPr="00000000" w14:paraId="00000245">
            <w:pPr>
              <w:widowControl w:val="0"/>
              <w:spacing w:after="0" w:before="0" w:line="240" w:lineRule="auto"/>
              <w:ind w:left="0" w:firstLine="0"/>
              <w:rPr>
                <w:rFonts w:ascii="Pangolin" w:cs="Pangolin" w:eastAsia="Pangolin" w:hAnsi="Pangolin"/>
                <w:sz w:val="18"/>
                <w:szCs w:val="18"/>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248">
            <w:pPr>
              <w:widowControl w:val="0"/>
              <w:numPr>
                <w:ilvl w:val="0"/>
                <w:numId w:val="19"/>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Compare how objects move on different surfaces</w:t>
            </w:r>
          </w:p>
          <w:p w:rsidR="00000000" w:rsidDel="00000000" w:rsidP="00000000" w:rsidRDefault="00000000" w:rsidRPr="00000000" w14:paraId="00000249">
            <w:pPr>
              <w:widowControl w:val="0"/>
              <w:numPr>
                <w:ilvl w:val="0"/>
                <w:numId w:val="19"/>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Notice that some forces need contact between 2 objects</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Classifying and grouping, fair and comparative testing, recording data and findings</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24D">
            <w:pPr>
              <w:widowControl w:val="0"/>
              <w:numPr>
                <w:ilvl w:val="0"/>
                <w:numId w:val="26"/>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Understand we need light to see</w:t>
            </w:r>
          </w:p>
          <w:p w:rsidR="00000000" w:rsidDel="00000000" w:rsidP="00000000" w:rsidRDefault="00000000" w:rsidRPr="00000000" w14:paraId="0000024E">
            <w:pPr>
              <w:widowControl w:val="0"/>
              <w:numPr>
                <w:ilvl w:val="0"/>
                <w:numId w:val="26"/>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Darkness is the absence of light</w:t>
            </w:r>
          </w:p>
          <w:p w:rsidR="00000000" w:rsidDel="00000000" w:rsidP="00000000" w:rsidRDefault="00000000" w:rsidRPr="00000000" w14:paraId="0000024F">
            <w:pPr>
              <w:widowControl w:val="0"/>
              <w:numPr>
                <w:ilvl w:val="0"/>
                <w:numId w:val="26"/>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Protecting ourselves from the sun</w:t>
            </w:r>
          </w:p>
          <w:p w:rsidR="00000000" w:rsidDel="00000000" w:rsidP="00000000" w:rsidRDefault="00000000" w:rsidRPr="00000000" w14:paraId="00000250">
            <w:pPr>
              <w:widowControl w:val="0"/>
              <w:numPr>
                <w:ilvl w:val="0"/>
                <w:numId w:val="26"/>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Some light is reflected</w:t>
            </w:r>
          </w:p>
          <w:p w:rsidR="00000000" w:rsidDel="00000000" w:rsidP="00000000" w:rsidRDefault="00000000" w:rsidRPr="00000000" w14:paraId="00000251">
            <w:pPr>
              <w:widowControl w:val="0"/>
              <w:numPr>
                <w:ilvl w:val="0"/>
                <w:numId w:val="26"/>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Shadows</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Pattern seeking, observation over time, fair and comparative test</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256">
            <w:pPr>
              <w:widowControl w:val="0"/>
              <w:numPr>
                <w:ilvl w:val="0"/>
                <w:numId w:val="6"/>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Light travels in straight lines </w:t>
            </w:r>
          </w:p>
          <w:p w:rsidR="00000000" w:rsidDel="00000000" w:rsidP="00000000" w:rsidRDefault="00000000" w:rsidRPr="00000000" w14:paraId="00000257">
            <w:pPr>
              <w:widowControl w:val="0"/>
              <w:numPr>
                <w:ilvl w:val="0"/>
                <w:numId w:val="6"/>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The role light plays in how we see</w:t>
            </w:r>
          </w:p>
          <w:p w:rsidR="00000000" w:rsidDel="00000000" w:rsidP="00000000" w:rsidRDefault="00000000" w:rsidRPr="00000000" w14:paraId="00000258">
            <w:pPr>
              <w:widowControl w:val="0"/>
              <w:numPr>
                <w:ilvl w:val="0"/>
                <w:numId w:val="6"/>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Reflection</w:t>
            </w:r>
          </w:p>
          <w:p w:rsidR="00000000" w:rsidDel="00000000" w:rsidP="00000000" w:rsidRDefault="00000000" w:rsidRPr="00000000" w14:paraId="00000259">
            <w:pPr>
              <w:widowControl w:val="0"/>
              <w:numPr>
                <w:ilvl w:val="0"/>
                <w:numId w:val="6"/>
              </w:numPr>
              <w:spacing w:line="240" w:lineRule="auto"/>
              <w:ind w:left="283.4645669291342" w:hanging="360"/>
              <w:rPr>
                <w:rFonts w:ascii="Pangolin" w:cs="Pangolin" w:eastAsia="Pangolin" w:hAnsi="Pangolin"/>
                <w:b w:val="1"/>
                <w:sz w:val="18"/>
                <w:szCs w:val="18"/>
                <w:u w:val="none"/>
              </w:rPr>
            </w:pPr>
            <w:r w:rsidDel="00000000" w:rsidR="00000000" w:rsidRPr="00000000">
              <w:rPr>
                <w:rFonts w:ascii="Pangolin" w:cs="Pangolin" w:eastAsia="Pangolin" w:hAnsi="Pangolin"/>
                <w:sz w:val="18"/>
                <w:szCs w:val="18"/>
                <w:rtl w:val="0"/>
              </w:rPr>
              <w:t xml:space="preserve">Why shadows are the same shape as the object that cast them</w:t>
            </w:r>
            <w:r w:rsidDel="00000000" w:rsidR="00000000" w:rsidRPr="00000000">
              <w:rPr>
                <w:rFonts w:ascii="Pangolin" w:cs="Pangolin" w:eastAsia="Pangolin" w:hAnsi="Pangolin"/>
                <w:b w:val="1"/>
                <w:sz w:val="18"/>
                <w:szCs w:val="18"/>
                <w:rtl w:val="0"/>
              </w:rPr>
              <w:t xml:space="preserve"> </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ind w:right="-15.590551181102228"/>
              <w:rPr>
                <w:rFonts w:ascii="Pangolin" w:cs="Pangolin" w:eastAsia="Pangolin" w:hAnsi="Pangolin"/>
                <w:sz w:val="18"/>
                <w:szCs w:val="18"/>
                <w:u w:val="single"/>
              </w:rPr>
            </w:pPr>
            <w:r w:rsidDel="00000000" w:rsidR="00000000" w:rsidRPr="00000000">
              <w:rPr>
                <w:rFonts w:ascii="Pangolin" w:cs="Pangolin" w:eastAsia="Pangolin" w:hAnsi="Pangolin"/>
                <w:sz w:val="18"/>
                <w:szCs w:val="18"/>
                <w:rtl w:val="0"/>
              </w:rPr>
              <w:t xml:space="preserve">Fair and comparative test, pattern seeking</w:t>
            </w: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25D">
            <w:pPr>
              <w:widowControl w:val="0"/>
              <w:numPr>
                <w:ilvl w:val="0"/>
                <w:numId w:val="34"/>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Use recognised symbols in simple circuit</w:t>
            </w:r>
          </w:p>
          <w:p w:rsidR="00000000" w:rsidDel="00000000" w:rsidP="00000000" w:rsidRDefault="00000000" w:rsidRPr="00000000" w14:paraId="0000025E">
            <w:pPr>
              <w:widowControl w:val="0"/>
              <w:numPr>
                <w:ilvl w:val="0"/>
                <w:numId w:val="34"/>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Associate brightness of a lamp or volume of a buzzer with the number and voltage of cells used.</w:t>
            </w:r>
          </w:p>
          <w:p w:rsidR="00000000" w:rsidDel="00000000" w:rsidP="00000000" w:rsidRDefault="00000000" w:rsidRPr="00000000" w14:paraId="0000025F">
            <w:pPr>
              <w:widowControl w:val="0"/>
              <w:numPr>
                <w:ilvl w:val="0"/>
                <w:numId w:val="34"/>
              </w:numPr>
              <w:spacing w:line="240" w:lineRule="auto"/>
              <w:ind w:left="283.4645669291342" w:hanging="36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Compare and give reasons for variations of how components function in circuits </w:t>
            </w:r>
          </w:p>
          <w:p w:rsidR="00000000" w:rsidDel="00000000" w:rsidP="00000000" w:rsidRDefault="00000000" w:rsidRPr="00000000" w14:paraId="00000260">
            <w:pPr>
              <w:widowControl w:val="0"/>
              <w:spacing w:line="240" w:lineRule="auto"/>
              <w:rPr>
                <w:rFonts w:ascii="Pangolin" w:cs="Pangolin" w:eastAsia="Pangolin" w:hAnsi="Pangolin"/>
                <w:sz w:val="18"/>
                <w:szCs w:val="18"/>
              </w:rPr>
            </w:pPr>
            <w:r w:rsidDel="00000000" w:rsidR="00000000" w:rsidRPr="00000000">
              <w:rPr>
                <w:rtl w:val="0"/>
              </w:rPr>
            </w:r>
          </w:p>
          <w:p w:rsidR="00000000" w:rsidDel="00000000" w:rsidP="00000000" w:rsidRDefault="00000000" w:rsidRPr="00000000" w14:paraId="00000261">
            <w:pPr>
              <w:widowControl w:val="0"/>
              <w:spacing w:line="240" w:lineRule="auto"/>
              <w:rPr>
                <w:rFonts w:ascii="Pangolin" w:cs="Pangolin" w:eastAsia="Pangolin" w:hAnsi="Pangolin"/>
                <w:sz w:val="18"/>
                <w:szCs w:val="18"/>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ind w:right="555.9448818897636"/>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Fair and comparative test </w:t>
            </w:r>
          </w:p>
        </w:tc>
      </w:tr>
      <w:tr>
        <w:trPr>
          <w:cantSplit w:val="0"/>
          <w:trHeight w:val="270" w:hRule="atLeast"/>
          <w:tblHeader w:val="0"/>
        </w:trPr>
        <w:tc>
          <w:tcPr>
            <w:gridSpan w:val="26"/>
            <w:shd w:fill="d9d2e9"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jc w:val="center"/>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Vocabulary</w:t>
            </w:r>
          </w:p>
        </w:tc>
      </w:tr>
      <w:tr>
        <w:trPr>
          <w:cantSplit w:val="0"/>
          <w:trHeight w:val="1245" w:hRule="atLeast"/>
          <w:tblHeader w:val="0"/>
        </w:trPr>
        <w:tc>
          <w:tcPr>
            <w:gridSpan w:val="4"/>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Fish, amphibian, reptile, mammal, bird, carnivore, herbivore, omnivore, senses, head, neck, arms, elbows, legs, knees, face, ears, eyes, hair, mouth, teeth</w:t>
            </w:r>
          </w:p>
        </w:tc>
        <w:tc>
          <w:tcPr>
            <w:gridSpan w:val="4"/>
          </w:tcPr>
          <w:p w:rsidR="00000000" w:rsidDel="00000000" w:rsidP="00000000" w:rsidRDefault="00000000" w:rsidRPr="00000000" w14:paraId="0000028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Survival, exercise, nutrition, offspring, growth, hygiene, lifecycle</w:t>
            </w:r>
          </w:p>
        </w:tc>
        <w:tc>
          <w:tcPr>
            <w:vMerge w:val="restart"/>
            <w:shd w:fill="000000"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rFonts w:ascii="Pangolin" w:cs="Pangolin" w:eastAsia="Pangolin" w:hAnsi="Pangolin"/>
                <w:sz w:val="20"/>
                <w:szCs w:val="20"/>
              </w:rPr>
            </w:pPr>
            <w:r w:rsidDel="00000000" w:rsidR="00000000" w:rsidRPr="00000000">
              <w:rPr>
                <w:rtl w:val="0"/>
              </w:rPr>
            </w:r>
          </w:p>
        </w:tc>
        <w:tc>
          <w:tcPr>
            <w:gridSpan w:val="4"/>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Carbohydrates, protein, fats, sugars, dairy, fruit and vegetables, balanced diet, energy, nutrients</w:t>
            </w:r>
          </w:p>
          <w:p w:rsidR="00000000" w:rsidDel="00000000" w:rsidP="00000000" w:rsidRDefault="00000000" w:rsidRPr="00000000" w14:paraId="00000289">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Skeleton, vertebrate/invertebrate, muscles, bones, ribs, spine, skull</w:t>
            </w:r>
          </w:p>
        </w:tc>
        <w:tc>
          <w:tcPr>
            <w:gridSpan w:val="4"/>
          </w:tcPr>
          <w:p w:rsidR="00000000" w:rsidDel="00000000" w:rsidP="00000000" w:rsidRDefault="00000000" w:rsidRPr="00000000" w14:paraId="0000028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Oesophagus, saliva, stomach, intestines, anus, digestive system, molars, canines, incisors, food chain, producer, consumer, predator, prey, decomposer</w:t>
            </w:r>
          </w:p>
        </w:tc>
        <w:tc>
          <w:tcPr>
            <w:vMerge w:val="restart"/>
            <w:shd w:fill="000000"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rFonts w:ascii="Pangolin" w:cs="Pangolin" w:eastAsia="Pangolin" w:hAnsi="Pangolin"/>
                <w:sz w:val="20"/>
                <w:szCs w:val="20"/>
              </w:rPr>
            </w:pPr>
            <w:r w:rsidDel="00000000" w:rsidR="00000000" w:rsidRPr="00000000">
              <w:rPr>
                <w:rtl w:val="0"/>
              </w:rPr>
            </w:r>
          </w:p>
        </w:tc>
        <w:tc>
          <w:tcPr>
            <w:gridSpan w:val="4"/>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Puberty, gestation, reproduce </w:t>
            </w:r>
          </w:p>
        </w:tc>
        <w:tc>
          <w:tcPr>
            <w:gridSpan w:val="4"/>
          </w:tcPr>
          <w:p w:rsidR="00000000" w:rsidDel="00000000" w:rsidP="00000000" w:rsidRDefault="00000000" w:rsidRPr="00000000" w14:paraId="00000296">
            <w:pPr>
              <w:widowControl w:val="0"/>
              <w:spacing w:line="240" w:lineRule="auto"/>
              <w:ind w:right="841.8897637795271"/>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Heart, lungs, circulatory system, oxygenated, deoxygenated, plasma, platelets, red and white blood cells, blood vessels, veins, arteries, pulse</w:t>
            </w:r>
          </w:p>
        </w:tc>
      </w:tr>
      <w:tr>
        <w:trPr>
          <w:cantSplit w:val="0"/>
          <w:trHeight w:val="595" w:hRule="atLeast"/>
          <w:tblHeader w:val="0"/>
        </w:trPr>
        <w:tc>
          <w:tcPr>
            <w:gridSpan w:val="4"/>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Season, Autumn, Winter, weather, rainfall, temperature, fog, mist, snow, sleet, wind</w:t>
            </w:r>
          </w:p>
        </w:tc>
        <w:tc>
          <w:tcPr>
            <w:gridSpan w:val="4"/>
          </w:tcPr>
          <w:p w:rsidR="00000000" w:rsidDel="00000000" w:rsidP="00000000" w:rsidRDefault="00000000" w:rsidRPr="00000000" w14:paraId="0000029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18"/>
                <w:szCs w:val="18"/>
                <w:rtl w:val="0"/>
              </w:rPr>
              <w:t xml:space="preserve">Season, Autumn, Winter, Summer, Spring, weather, rainfall, temperature </w:t>
            </w:r>
            <w:r w:rsidDel="00000000" w:rsidR="00000000" w:rsidRPr="00000000">
              <w:rPr>
                <w:rtl w:val="0"/>
              </w:rPr>
            </w:r>
          </w:p>
        </w:tc>
        <w:tc>
          <w:tcPr>
            <w:vMerge w:val="continue"/>
            <w:shd w:fill="000000" w:val="clear"/>
            <w:tcMar>
              <w:top w:w="100.0" w:type="dxa"/>
              <w:left w:w="100.0" w:type="dxa"/>
              <w:bottom w:w="100.0" w:type="dxa"/>
              <w:right w:w="100.0" w:type="dxa"/>
            </w:tcMar>
            <w:vAlign w:val="top"/>
          </w:tcPr>
          <w:p w:rsidR="00000000" w:rsidDel="00000000" w:rsidP="00000000" w:rsidRDefault="00000000" w:rsidRPr="00000000" w14:paraId="000002A2">
            <w:pPr>
              <w:widowControl w:val="0"/>
              <w:spacing w:after="0" w:before="0" w:line="240" w:lineRule="auto"/>
              <w:ind w:left="0" w:firstLine="0"/>
              <w:rPr>
                <w:rFonts w:ascii="Pangolin" w:cs="Pangolin" w:eastAsia="Pangolin" w:hAnsi="Pangolin"/>
                <w:sz w:val="20"/>
                <w:szCs w:val="20"/>
              </w:rPr>
            </w:pPr>
            <w:r w:rsidDel="00000000" w:rsidR="00000000" w:rsidRPr="00000000">
              <w:rPr>
                <w:rtl w:val="0"/>
              </w:rPr>
            </w:r>
          </w:p>
        </w:tc>
        <w:tc>
          <w:tcPr>
            <w:gridSpan w:val="4"/>
            <w:tcMar>
              <w:top w:w="100.0" w:type="dxa"/>
              <w:left w:w="100.0" w:type="dxa"/>
              <w:bottom w:w="100.0" w:type="dxa"/>
              <w:right w:w="100.0" w:type="dxa"/>
            </w:tcMar>
            <w:vAlign w:val="top"/>
          </w:tcPr>
          <w:p w:rsidR="00000000" w:rsidDel="00000000" w:rsidP="00000000" w:rsidRDefault="00000000" w:rsidRPr="00000000" w14:paraId="000002A3">
            <w:pPr>
              <w:widowControl w:val="0"/>
              <w:spacing w:after="0" w:before="0" w:line="240" w:lineRule="auto"/>
              <w:ind w:left="0" w:firstLine="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Circuit, mains electricity, battery/cell, wire, bulb, buzzer, motor, switch, electrical conductor/ insulator</w:t>
            </w:r>
          </w:p>
        </w:tc>
        <w:tc>
          <w:tcPr>
            <w:gridSpan w:val="4"/>
          </w:tcPr>
          <w:p w:rsidR="00000000" w:rsidDel="00000000" w:rsidP="00000000" w:rsidRDefault="00000000" w:rsidRPr="00000000" w14:paraId="000002A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Vibrations, pitch, volume, distance</w:t>
            </w:r>
          </w:p>
        </w:tc>
        <w:tc>
          <w:tcPr>
            <w:vMerge w:val="continue"/>
            <w:shd w:fill="000000" w:val="clear"/>
            <w:tcMar>
              <w:top w:w="100.0" w:type="dxa"/>
              <w:left w:w="100.0" w:type="dxa"/>
              <w:bottom w:w="100.0" w:type="dxa"/>
              <w:right w:w="100.0" w:type="dxa"/>
            </w:tcMar>
            <w:vAlign w:val="top"/>
          </w:tcPr>
          <w:p w:rsidR="00000000" w:rsidDel="00000000" w:rsidP="00000000" w:rsidRDefault="00000000" w:rsidRPr="00000000" w14:paraId="000002AB">
            <w:pPr>
              <w:widowControl w:val="0"/>
              <w:spacing w:after="0" w:before="0" w:line="240" w:lineRule="auto"/>
              <w:ind w:left="0" w:firstLine="0"/>
              <w:rPr>
                <w:rFonts w:ascii="Pangolin" w:cs="Pangolin" w:eastAsia="Pangolin" w:hAnsi="Pangolin"/>
                <w:sz w:val="20"/>
                <w:szCs w:val="20"/>
              </w:rPr>
            </w:pPr>
            <w:r w:rsidDel="00000000" w:rsidR="00000000" w:rsidRPr="00000000">
              <w:rPr>
                <w:rtl w:val="0"/>
              </w:rPr>
            </w:r>
          </w:p>
        </w:tc>
        <w:tc>
          <w:tcPr>
            <w:gridSpan w:val="4"/>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ind w:left="0" w:firstLine="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Hardness, solubility, transparency, electrical and thermal conductivity, insulator, magnetic</w:t>
            </w:r>
          </w:p>
        </w:tc>
        <w:tc>
          <w:tcPr>
            <w:gridSpan w:val="4"/>
          </w:tcPr>
          <w:p w:rsidR="00000000" w:rsidDel="00000000" w:rsidP="00000000" w:rsidRDefault="00000000" w:rsidRPr="00000000" w14:paraId="000002B0">
            <w:pPr>
              <w:widowControl w:val="0"/>
              <w:spacing w:line="240" w:lineRule="auto"/>
              <w:ind w:right="700.1574803149617"/>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Dissolving, soluble, insoluble, solution, filter, reversible/irreversible</w:t>
            </w:r>
          </w:p>
        </w:tc>
      </w:tr>
      <w:tr>
        <w:trPr>
          <w:cantSplit w:val="0"/>
          <w:trHeight w:val="765" w:hRule="atLeast"/>
          <w:tblHeader w:val="0"/>
        </w:trPr>
        <w:tc>
          <w:tcPr>
            <w:gridSpan w:val="4"/>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Wood, plastic, glass, metal, water, rock</w:t>
            </w:r>
          </w:p>
        </w:tc>
        <w:tc>
          <w:tcPr>
            <w:gridSpan w:val="4"/>
          </w:tcPr>
          <w:p w:rsidR="00000000" w:rsidDel="00000000" w:rsidP="00000000" w:rsidRDefault="00000000" w:rsidRPr="00000000" w14:paraId="000002B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Brick, paper, cardboard, squash, bend, twist, stretch</w:t>
            </w:r>
          </w:p>
        </w:tc>
        <w:tc>
          <w:tcPr>
            <w:vMerge w:val="continue"/>
            <w:shd w:fill="000000" w:val="clear"/>
            <w:tcMar>
              <w:top w:w="100.0" w:type="dxa"/>
              <w:left w:w="100.0" w:type="dxa"/>
              <w:bottom w:w="100.0" w:type="dxa"/>
              <w:right w:w="100.0" w:type="dxa"/>
            </w:tcMar>
            <w:vAlign w:val="top"/>
          </w:tcPr>
          <w:p w:rsidR="00000000" w:rsidDel="00000000" w:rsidP="00000000" w:rsidRDefault="00000000" w:rsidRPr="00000000" w14:paraId="000002BC">
            <w:pPr>
              <w:widowControl w:val="0"/>
              <w:spacing w:after="0" w:before="0" w:line="240" w:lineRule="auto"/>
              <w:ind w:left="0" w:firstLine="0"/>
              <w:rPr>
                <w:rFonts w:ascii="Pangolin" w:cs="Pangolin" w:eastAsia="Pangolin" w:hAnsi="Pangolin"/>
                <w:sz w:val="20"/>
                <w:szCs w:val="20"/>
              </w:rPr>
            </w:pPr>
            <w:r w:rsidDel="00000000" w:rsidR="00000000" w:rsidRPr="00000000">
              <w:rPr>
                <w:rtl w:val="0"/>
              </w:rPr>
            </w:r>
          </w:p>
        </w:tc>
        <w:tc>
          <w:tcPr>
            <w:gridSpan w:val="4"/>
            <w:tcMar>
              <w:top w:w="100.0" w:type="dxa"/>
              <w:left w:w="100.0" w:type="dxa"/>
              <w:bottom w:w="100.0" w:type="dxa"/>
              <w:right w:w="100.0" w:type="dxa"/>
            </w:tcMar>
            <w:vAlign w:val="top"/>
          </w:tcPr>
          <w:p w:rsidR="00000000" w:rsidDel="00000000" w:rsidP="00000000" w:rsidRDefault="00000000" w:rsidRPr="00000000" w14:paraId="000002BD">
            <w:pPr>
              <w:widowControl w:val="0"/>
              <w:spacing w:after="0" w:before="0" w:line="240" w:lineRule="auto"/>
              <w:ind w:left="0" w:firstLine="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Rocks, organic matter, fossil, sedimentary, metamorphic, igneous</w:t>
            </w:r>
          </w:p>
        </w:tc>
        <w:tc>
          <w:tcPr>
            <w:gridSpan w:val="4"/>
          </w:tcPr>
          <w:p w:rsidR="00000000" w:rsidDel="00000000" w:rsidP="00000000" w:rsidRDefault="00000000" w:rsidRPr="00000000" w14:paraId="000002C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Solid, liquid, gas, evaporation, condensation, water cycle, precipitation, transpiration </w:t>
            </w:r>
          </w:p>
        </w:tc>
        <w:tc>
          <w:tcPr>
            <w:vMerge w:val="continue"/>
            <w:shd w:fill="000000" w:val="clear"/>
            <w:tcMar>
              <w:top w:w="100.0" w:type="dxa"/>
              <w:left w:w="100.0" w:type="dxa"/>
              <w:bottom w:w="100.0" w:type="dxa"/>
              <w:right w:w="100.0" w:type="dxa"/>
            </w:tcMar>
            <w:vAlign w:val="top"/>
          </w:tcPr>
          <w:p w:rsidR="00000000" w:rsidDel="00000000" w:rsidP="00000000" w:rsidRDefault="00000000" w:rsidRPr="00000000" w14:paraId="000002C5">
            <w:pPr>
              <w:widowControl w:val="0"/>
              <w:spacing w:after="0" w:before="0" w:line="240" w:lineRule="auto"/>
              <w:ind w:left="0" w:firstLine="0"/>
              <w:rPr>
                <w:rFonts w:ascii="Pangolin" w:cs="Pangolin" w:eastAsia="Pangolin" w:hAnsi="Pangolin"/>
                <w:sz w:val="20"/>
                <w:szCs w:val="20"/>
              </w:rPr>
            </w:pPr>
            <w:r w:rsidDel="00000000" w:rsidR="00000000" w:rsidRPr="00000000">
              <w:rPr>
                <w:rtl w:val="0"/>
              </w:rPr>
            </w:r>
          </w:p>
        </w:tc>
        <w:tc>
          <w:tcPr>
            <w:gridSpan w:val="4"/>
            <w:tcMar>
              <w:top w:w="100.0" w:type="dxa"/>
              <w:left w:w="100.0" w:type="dxa"/>
              <w:bottom w:w="100.0" w:type="dxa"/>
              <w:right w:w="100.0" w:type="dxa"/>
            </w:tcMar>
            <w:vAlign w:val="top"/>
          </w:tcPr>
          <w:p w:rsidR="00000000" w:rsidDel="00000000" w:rsidP="00000000" w:rsidRDefault="00000000" w:rsidRPr="00000000" w14:paraId="000002C6">
            <w:pPr>
              <w:widowControl w:val="0"/>
              <w:spacing w:after="0" w:before="0" w:line="240" w:lineRule="auto"/>
              <w:ind w:left="0" w:firstLine="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Spherical bodies, orbit, solar system, rotation, celestial body</w:t>
            </w:r>
          </w:p>
        </w:tc>
        <w:tc>
          <w:tcPr>
            <w:gridSpan w:val="4"/>
            <w:vMerge w:val="restart"/>
          </w:tcPr>
          <w:p w:rsidR="00000000" w:rsidDel="00000000" w:rsidP="00000000" w:rsidRDefault="00000000" w:rsidRPr="00000000" w14:paraId="000002CA">
            <w:pPr>
              <w:widowControl w:val="0"/>
              <w:spacing w:line="240" w:lineRule="auto"/>
              <w:ind w:right="1125.3543307086613"/>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Characteristic, inheritance, evolution, adaptation, natural selection, genes, identical</w:t>
            </w:r>
          </w:p>
        </w:tc>
      </w:tr>
      <w:tr>
        <w:trPr>
          <w:cantSplit w:val="0"/>
          <w:trHeight w:val="595" w:hRule="atLeast"/>
          <w:tblHeader w:val="0"/>
        </w:trPr>
        <w:tc>
          <w:tcPr>
            <w:gridSpan w:val="4"/>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leaves, flowers (blossom), petals, fruit, roots, bulb, seed, trunk, branches, stem, deciduous, evergreen</w:t>
            </w:r>
          </w:p>
        </w:tc>
        <w:tc>
          <w:tcPr>
            <w:gridSpan w:val="4"/>
          </w:tcPr>
          <w:p w:rsidR="00000000" w:rsidDel="00000000" w:rsidP="00000000" w:rsidRDefault="00000000" w:rsidRPr="00000000" w14:paraId="000002D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Seeds, bulbs, mature plant, water, light, suitable temperature</w:t>
            </w:r>
          </w:p>
        </w:tc>
        <w:tc>
          <w:tcPr>
            <w:vMerge w:val="continue"/>
            <w:shd w:fill="000000" w:val="clear"/>
            <w:tcMar>
              <w:top w:w="100.0" w:type="dxa"/>
              <w:left w:w="100.0" w:type="dxa"/>
              <w:bottom w:w="100.0" w:type="dxa"/>
              <w:right w:w="100.0" w:type="dxa"/>
            </w:tcMar>
            <w:vAlign w:val="top"/>
          </w:tcPr>
          <w:p w:rsidR="00000000" w:rsidDel="00000000" w:rsidP="00000000" w:rsidRDefault="00000000" w:rsidRPr="00000000" w14:paraId="000002D6">
            <w:pPr>
              <w:widowControl w:val="0"/>
              <w:spacing w:after="0" w:before="0" w:line="240" w:lineRule="auto"/>
              <w:ind w:left="0" w:firstLine="0"/>
              <w:rPr>
                <w:rFonts w:ascii="Pangolin" w:cs="Pangolin" w:eastAsia="Pangolin" w:hAnsi="Pangolin"/>
                <w:sz w:val="20"/>
                <w:szCs w:val="20"/>
              </w:rPr>
            </w:pPr>
            <w:r w:rsidDel="00000000" w:rsidR="00000000" w:rsidRPr="00000000">
              <w:rPr>
                <w:rtl w:val="0"/>
              </w:rPr>
            </w:r>
          </w:p>
        </w:tc>
        <w:tc>
          <w:tcPr>
            <w:gridSpan w:val="4"/>
            <w:tcMar>
              <w:top w:w="100.0" w:type="dxa"/>
              <w:left w:w="100.0" w:type="dxa"/>
              <w:bottom w:w="100.0" w:type="dxa"/>
              <w:right w:w="100.0" w:type="dxa"/>
            </w:tcMar>
            <w:vAlign w:val="top"/>
          </w:tcPr>
          <w:p w:rsidR="00000000" w:rsidDel="00000000" w:rsidP="00000000" w:rsidRDefault="00000000" w:rsidRPr="00000000" w14:paraId="000002D7">
            <w:pPr>
              <w:widowControl w:val="0"/>
              <w:spacing w:after="0" w:before="0" w:line="240" w:lineRule="auto"/>
              <w:ind w:left="0" w:firstLine="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Anther, filament, stigma, ovary, ovule, pollen, fertilisation, pollination</w:t>
            </w:r>
          </w:p>
        </w:tc>
        <w:tc>
          <w:tcPr>
            <w:gridSpan w:val="4"/>
          </w:tcPr>
          <w:p w:rsidR="00000000" w:rsidDel="00000000" w:rsidP="00000000" w:rsidRDefault="00000000" w:rsidRPr="00000000" w14:paraId="000002D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18"/>
                <w:szCs w:val="18"/>
                <w:rtl w:val="0"/>
              </w:rPr>
              <w:t xml:space="preserve">Pollination, germination, seed formation, seed dispersal</w:t>
            </w:r>
            <w:r w:rsidDel="00000000" w:rsidR="00000000" w:rsidRPr="00000000">
              <w:rPr>
                <w:rtl w:val="0"/>
              </w:rPr>
            </w:r>
          </w:p>
        </w:tc>
        <w:tc>
          <w:tcPr>
            <w:vMerge w:val="continue"/>
            <w:shd w:fill="000000" w:val="clear"/>
            <w:tcMar>
              <w:top w:w="100.0" w:type="dxa"/>
              <w:left w:w="100.0" w:type="dxa"/>
              <w:bottom w:w="100.0" w:type="dxa"/>
              <w:right w:w="100.0" w:type="dxa"/>
            </w:tcMar>
            <w:vAlign w:val="top"/>
          </w:tcPr>
          <w:p w:rsidR="00000000" w:rsidDel="00000000" w:rsidP="00000000" w:rsidRDefault="00000000" w:rsidRPr="00000000" w14:paraId="000002DF">
            <w:pPr>
              <w:widowControl w:val="0"/>
              <w:spacing w:after="0" w:before="0" w:line="240" w:lineRule="auto"/>
              <w:ind w:left="0" w:firstLine="0"/>
              <w:rPr>
                <w:rFonts w:ascii="Pangolin" w:cs="Pangolin" w:eastAsia="Pangolin" w:hAnsi="Pangolin"/>
                <w:sz w:val="20"/>
                <w:szCs w:val="20"/>
              </w:rPr>
            </w:pPr>
            <w:r w:rsidDel="00000000" w:rsidR="00000000" w:rsidRPr="00000000">
              <w:rPr>
                <w:rtl w:val="0"/>
              </w:rPr>
            </w:r>
          </w:p>
        </w:tc>
        <w:tc>
          <w:tcPr>
            <w:gridSpan w:val="4"/>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ind w:left="0" w:firstLine="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Gravity, air resistance, water resistance, friction, levers, pulleys and gears </w:t>
            </w:r>
          </w:p>
        </w:tc>
        <w:tc>
          <w:tcPr>
            <w:gridSpan w:val="4"/>
            <w:vMerge w:val="continue"/>
            <w:tcMar>
              <w:top w:w="100.0" w:type="dxa"/>
              <w:left w:w="100.0" w:type="dxa"/>
              <w:bottom w:w="100.0" w:type="dxa"/>
              <w:right w:w="100.0" w:type="dxa"/>
            </w:tcMar>
            <w:vAlign w:val="top"/>
          </w:tcPr>
          <w:p w:rsidR="00000000" w:rsidDel="00000000" w:rsidP="00000000" w:rsidRDefault="00000000" w:rsidRPr="00000000" w14:paraId="000002E4">
            <w:pPr>
              <w:widowControl w:val="0"/>
              <w:spacing w:after="0" w:before="0" w:line="240" w:lineRule="auto"/>
              <w:ind w:left="0" w:firstLine="0"/>
              <w:rPr>
                <w:rFonts w:ascii="Pangolin" w:cs="Pangolin" w:eastAsia="Pangolin" w:hAnsi="Pangolin"/>
                <w:b w:val="1"/>
                <w:sz w:val="18"/>
                <w:szCs w:val="18"/>
              </w:rPr>
            </w:pPr>
            <w:r w:rsidDel="00000000" w:rsidR="00000000" w:rsidRPr="00000000">
              <w:rPr>
                <w:rtl w:val="0"/>
              </w:rPr>
            </w:r>
          </w:p>
        </w:tc>
      </w:tr>
      <w:tr>
        <w:trPr>
          <w:cantSplit w:val="0"/>
          <w:trHeight w:val="595" w:hRule="atLeast"/>
          <w:tblHeader w:val="0"/>
        </w:trPr>
        <w:tc>
          <w:tcPr>
            <w:gridSpan w:val="4"/>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Living, dead, never been alive, food chain, source of food </w:t>
            </w:r>
          </w:p>
        </w:tc>
        <w:tc>
          <w:tcPr>
            <w:gridSpan w:val="4"/>
            <w:vMerge w:val="restart"/>
          </w:tcPr>
          <w:p w:rsidR="00000000" w:rsidDel="00000000" w:rsidP="00000000" w:rsidRDefault="00000000" w:rsidRPr="00000000" w14:paraId="000002E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Habitat, microhabitat, shelter, seashore, woodland, ocean, rainforest, desert, arctic, predator, prey</w:t>
            </w:r>
          </w:p>
        </w:tc>
        <w:tc>
          <w:tcPr>
            <w:vMerge w:val="continue"/>
            <w:shd w:fill="000000" w:val="clear"/>
            <w:tcMar>
              <w:top w:w="100.0" w:type="dxa"/>
              <w:left w:w="100.0" w:type="dxa"/>
              <w:bottom w:w="100.0" w:type="dxa"/>
              <w:right w:w="100.0" w:type="dxa"/>
            </w:tcMar>
            <w:vAlign w:val="top"/>
          </w:tcPr>
          <w:p w:rsidR="00000000" w:rsidDel="00000000" w:rsidP="00000000" w:rsidRDefault="00000000" w:rsidRPr="00000000" w14:paraId="000002F0">
            <w:pPr>
              <w:widowControl w:val="0"/>
              <w:spacing w:after="0" w:before="0" w:line="240" w:lineRule="auto"/>
              <w:ind w:left="0" w:firstLine="0"/>
              <w:rPr>
                <w:rFonts w:ascii="Pangolin" w:cs="Pangolin" w:eastAsia="Pangolin" w:hAnsi="Pangolin"/>
                <w:sz w:val="20"/>
                <w:szCs w:val="20"/>
              </w:rPr>
            </w:pPr>
            <w:r w:rsidDel="00000000" w:rsidR="00000000" w:rsidRPr="00000000">
              <w:rPr>
                <w:rtl w:val="0"/>
              </w:rPr>
            </w:r>
          </w:p>
        </w:tc>
        <w:tc>
          <w:tcPr>
            <w:gridSpan w:val="4"/>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Classification key, positive and negative impact, deforestation, pollution, endangered, extinction</w:t>
            </w:r>
          </w:p>
        </w:tc>
        <w:tc>
          <w:tcPr>
            <w:gridSpan w:val="4"/>
          </w:tcPr>
          <w:p w:rsidR="00000000" w:rsidDel="00000000" w:rsidP="00000000" w:rsidRDefault="00000000" w:rsidRPr="00000000" w14:paraId="000002F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Magnet, north/south pole, attract, repel, magnetic </w:t>
            </w:r>
          </w:p>
        </w:tc>
        <w:tc>
          <w:tcPr>
            <w:vMerge w:val="continue"/>
            <w:shd w:fill="000000" w:val="clear"/>
            <w:tcMar>
              <w:top w:w="100.0" w:type="dxa"/>
              <w:left w:w="100.0" w:type="dxa"/>
              <w:bottom w:w="100.0" w:type="dxa"/>
              <w:right w:w="100.0" w:type="dxa"/>
            </w:tcMar>
            <w:vAlign w:val="top"/>
          </w:tcPr>
          <w:p w:rsidR="00000000" w:rsidDel="00000000" w:rsidP="00000000" w:rsidRDefault="00000000" w:rsidRPr="00000000" w14:paraId="000002F9">
            <w:pPr>
              <w:widowControl w:val="0"/>
              <w:spacing w:after="0" w:before="0" w:line="240" w:lineRule="auto"/>
              <w:ind w:left="0" w:firstLine="0"/>
              <w:rPr>
                <w:rFonts w:ascii="Pangolin" w:cs="Pangolin" w:eastAsia="Pangolin" w:hAnsi="Pangolin"/>
                <w:sz w:val="20"/>
                <w:szCs w:val="20"/>
              </w:rPr>
            </w:pPr>
            <w:r w:rsidDel="00000000" w:rsidR="00000000" w:rsidRPr="00000000">
              <w:rPr>
                <w:rtl w:val="0"/>
              </w:rPr>
            </w:r>
          </w:p>
        </w:tc>
        <w:tc>
          <w:tcPr>
            <w:gridSpan w:val="4"/>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Sexual and asexual reproduction, moss, fern, conifer, non-flowering, spores </w:t>
            </w:r>
          </w:p>
        </w:tc>
        <w:tc>
          <w:tcPr>
            <w:gridSpan w:val="4"/>
          </w:tcPr>
          <w:p w:rsidR="00000000" w:rsidDel="00000000" w:rsidP="00000000" w:rsidRDefault="00000000" w:rsidRPr="00000000" w14:paraId="000002FE">
            <w:pPr>
              <w:widowControl w:val="0"/>
              <w:spacing w:line="240" w:lineRule="auto"/>
              <w:ind w:right="700.1574803149617"/>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Microorganism, characteristic, Linnaean system, </w:t>
            </w:r>
          </w:p>
        </w:tc>
      </w:tr>
      <w:tr>
        <w:trPr>
          <w:cantSplit w:val="0"/>
          <w:trHeight w:val="595" w:hRule="atLeast"/>
          <w:tblHeader w:val="0"/>
        </w:trPr>
        <w:tc>
          <w:tcPr>
            <w:gridSpan w:val="4"/>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Spring, Summer, rainfall, temperature, wind, fog, clouds</w:t>
            </w:r>
          </w:p>
        </w:tc>
        <w:tc>
          <w:tcPr>
            <w:gridSpan w:val="4"/>
            <w:vMerge w:val="continue"/>
            <w:tcMar>
              <w:top w:w="100.0" w:type="dxa"/>
              <w:left w:w="100.0" w:type="dxa"/>
              <w:bottom w:w="100.0" w:type="dxa"/>
              <w:right w:w="100.0" w:type="dxa"/>
            </w:tcMar>
            <w:vAlign w:val="top"/>
          </w:tcPr>
          <w:p w:rsidR="00000000" w:rsidDel="00000000" w:rsidP="00000000" w:rsidRDefault="00000000" w:rsidRPr="00000000" w14:paraId="00000306">
            <w:pPr>
              <w:widowControl w:val="0"/>
              <w:spacing w:after="0" w:before="0" w:line="240" w:lineRule="auto"/>
              <w:ind w:left="0" w:firstLine="0"/>
              <w:rPr>
                <w:rFonts w:ascii="Pangolin" w:cs="Pangolin" w:eastAsia="Pangolin" w:hAnsi="Pangolin"/>
                <w:b w:val="1"/>
                <w:sz w:val="18"/>
                <w:szCs w:val="18"/>
              </w:rPr>
            </w:pPr>
            <w:r w:rsidDel="00000000" w:rsidR="00000000" w:rsidRPr="00000000">
              <w:rPr>
                <w:rtl w:val="0"/>
              </w:rPr>
            </w:r>
          </w:p>
        </w:tc>
        <w:tc>
          <w:tcPr>
            <w:vMerge w:val="continue"/>
            <w:shd w:fill="000000" w:val="clear"/>
            <w:tcMar>
              <w:top w:w="100.0" w:type="dxa"/>
              <w:left w:w="100.0" w:type="dxa"/>
              <w:bottom w:w="100.0" w:type="dxa"/>
              <w:right w:w="100.0" w:type="dxa"/>
            </w:tcMar>
            <w:vAlign w:val="top"/>
          </w:tcPr>
          <w:p w:rsidR="00000000" w:rsidDel="00000000" w:rsidP="00000000" w:rsidRDefault="00000000" w:rsidRPr="00000000" w14:paraId="0000030A">
            <w:pPr>
              <w:widowControl w:val="0"/>
              <w:spacing w:after="0" w:before="0" w:line="240" w:lineRule="auto"/>
              <w:ind w:left="0" w:firstLine="0"/>
              <w:rPr>
                <w:rFonts w:ascii="Pangolin" w:cs="Pangolin" w:eastAsia="Pangolin" w:hAnsi="Pangolin"/>
                <w:sz w:val="20"/>
                <w:szCs w:val="20"/>
              </w:rPr>
            </w:pPr>
            <w:r w:rsidDel="00000000" w:rsidR="00000000" w:rsidRPr="00000000">
              <w:rPr>
                <w:rtl w:val="0"/>
              </w:rPr>
            </w:r>
          </w:p>
        </w:tc>
        <w:tc>
          <w:tcPr>
            <w:gridSpan w:val="4"/>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Friction, force, surface (rough/smooth)</w:t>
            </w:r>
          </w:p>
        </w:tc>
        <w:tc>
          <w:tcPr>
            <w:gridSpan w:val="4"/>
          </w:tcPr>
          <w:p w:rsidR="00000000" w:rsidDel="00000000" w:rsidP="00000000" w:rsidRDefault="00000000" w:rsidRPr="00000000" w14:paraId="0000030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Light source, translucent, transparent, opaque, shadow, reflect, darkness, absence </w:t>
            </w:r>
          </w:p>
        </w:tc>
        <w:tc>
          <w:tcPr>
            <w:vMerge w:val="continue"/>
            <w:shd w:fill="000000" w:val="clear"/>
            <w:tcMar>
              <w:top w:w="100.0" w:type="dxa"/>
              <w:left w:w="100.0" w:type="dxa"/>
              <w:bottom w:w="100.0" w:type="dxa"/>
              <w:right w:w="100.0" w:type="dxa"/>
            </w:tcMar>
            <w:vAlign w:val="top"/>
          </w:tcPr>
          <w:p w:rsidR="00000000" w:rsidDel="00000000" w:rsidP="00000000" w:rsidRDefault="00000000" w:rsidRPr="00000000" w14:paraId="00000313">
            <w:pPr>
              <w:widowControl w:val="0"/>
              <w:spacing w:after="0" w:before="0" w:line="240" w:lineRule="auto"/>
              <w:ind w:left="0" w:firstLine="0"/>
              <w:rPr>
                <w:rFonts w:ascii="Pangolin" w:cs="Pangolin" w:eastAsia="Pangolin" w:hAnsi="Pangolin"/>
                <w:sz w:val="20"/>
                <w:szCs w:val="20"/>
              </w:rPr>
            </w:pPr>
            <w:r w:rsidDel="00000000" w:rsidR="00000000" w:rsidRPr="00000000">
              <w:rPr>
                <w:rtl w:val="0"/>
              </w:rPr>
            </w:r>
          </w:p>
        </w:tc>
        <w:tc>
          <w:tcPr>
            <w:gridSpan w:val="4"/>
            <w:tcMar>
              <w:top w:w="100.0" w:type="dxa"/>
              <w:left w:w="100.0" w:type="dxa"/>
              <w:bottom w:w="100.0" w:type="dxa"/>
              <w:right w:w="100.0" w:type="dxa"/>
            </w:tcMar>
            <w:vAlign w:val="top"/>
          </w:tcPr>
          <w:p w:rsidR="00000000" w:rsidDel="00000000" w:rsidP="00000000" w:rsidRDefault="00000000" w:rsidRPr="00000000" w14:paraId="00000314">
            <w:pPr>
              <w:widowControl w:val="0"/>
              <w:spacing w:after="0" w:before="0" w:line="240" w:lineRule="auto"/>
              <w:ind w:left="0" w:firstLine="0"/>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Reflection, cast</w:t>
            </w:r>
          </w:p>
        </w:tc>
        <w:tc>
          <w:tcPr>
            <w:gridSpan w:val="4"/>
          </w:tcPr>
          <w:p w:rsidR="00000000" w:rsidDel="00000000" w:rsidP="00000000" w:rsidRDefault="00000000" w:rsidRPr="00000000" w14:paraId="00000318">
            <w:pPr>
              <w:widowControl w:val="0"/>
              <w:spacing w:line="240" w:lineRule="auto"/>
              <w:ind w:right="558.4251968503929"/>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Cell, voltage, component, symbols </w:t>
            </w:r>
          </w:p>
        </w:tc>
      </w:tr>
    </w:tbl>
    <w:p w:rsidR="00000000" w:rsidDel="00000000" w:rsidP="00000000" w:rsidRDefault="00000000" w:rsidRPr="00000000" w14:paraId="0000031C">
      <w:pPr>
        <w:pageBreakBefore w:val="0"/>
        <w:rPr>
          <w:sz w:val="20"/>
          <w:szCs w:val="20"/>
        </w:rPr>
      </w:pPr>
      <w:r w:rsidDel="00000000" w:rsidR="00000000" w:rsidRPr="00000000">
        <w:rPr>
          <w:rtl w:val="0"/>
        </w:rPr>
      </w:r>
    </w:p>
    <w:p w:rsidR="00000000" w:rsidDel="00000000" w:rsidP="00000000" w:rsidRDefault="00000000" w:rsidRPr="00000000" w14:paraId="0000031D">
      <w:pPr>
        <w:pageBreakBefore w:val="0"/>
        <w:rPr>
          <w:sz w:val="20"/>
          <w:szCs w:val="20"/>
        </w:rPr>
      </w:pPr>
      <w:r w:rsidDel="00000000" w:rsidR="00000000" w:rsidRPr="00000000">
        <w:rPr>
          <w:rtl w:val="0"/>
        </w:rPr>
      </w:r>
    </w:p>
    <w:p w:rsidR="00000000" w:rsidDel="00000000" w:rsidP="00000000" w:rsidRDefault="00000000" w:rsidRPr="00000000" w14:paraId="0000031E">
      <w:pPr>
        <w:pageBreakBefore w:val="0"/>
        <w:rPr>
          <w:sz w:val="20"/>
          <w:szCs w:val="20"/>
        </w:rPr>
      </w:pPr>
      <w:r w:rsidDel="00000000" w:rsidR="00000000" w:rsidRPr="00000000">
        <w:rPr>
          <w:rtl w:val="0"/>
        </w:rPr>
      </w:r>
    </w:p>
    <w:sectPr>
      <w:footerReference r:id="rId6" w:type="default"/>
      <w:pgSz w:h="16838" w:w="23811"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ngolin">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83.464566929134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83.464566929134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283.464566929134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283.464566929134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283.464566929134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283.464566929134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425.1968503936996"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283.464566929134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283.464566929134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283.464566929134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283.464566929134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283.464566929134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ngolin-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